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5"/>
        <w:gridCol w:w="1408"/>
        <w:gridCol w:w="1259"/>
        <w:gridCol w:w="129"/>
        <w:gridCol w:w="1518"/>
        <w:gridCol w:w="449"/>
        <w:gridCol w:w="200"/>
        <w:gridCol w:w="1344"/>
        <w:gridCol w:w="410"/>
        <w:gridCol w:w="791"/>
        <w:gridCol w:w="919"/>
      </w:tblGrid>
      <w:tr w:rsidR="007C3CB8" w:rsidRPr="00A22864" w:rsidTr="00583414">
        <w:trPr>
          <w:trHeight w:val="227"/>
          <w:jc w:val="center"/>
        </w:trPr>
        <w:tc>
          <w:tcPr>
            <w:tcW w:w="1884" w:type="pct"/>
            <w:gridSpan w:val="3"/>
            <w:vAlign w:val="center"/>
          </w:tcPr>
          <w:p w:rsidR="007C3CB8" w:rsidRPr="00A22864" w:rsidRDefault="007C3CB8" w:rsidP="00D638D4">
            <w:pPr>
              <w:spacing w:after="60"/>
              <w:rPr>
                <w:lang w:val="sr-Cyrl-CS"/>
              </w:rPr>
            </w:pPr>
            <w:r w:rsidRPr="00A22864">
              <w:rPr>
                <w:b/>
                <w:lang w:val="sr-Cyrl-CS"/>
              </w:rPr>
              <w:t>Име и презиме</w:t>
            </w:r>
          </w:p>
        </w:tc>
        <w:tc>
          <w:tcPr>
            <w:tcW w:w="3116" w:type="pct"/>
            <w:gridSpan w:val="8"/>
            <w:vAlign w:val="center"/>
          </w:tcPr>
          <w:p w:rsidR="007C3CB8" w:rsidRPr="00583414" w:rsidRDefault="00583414" w:rsidP="00D638D4">
            <w:pPr>
              <w:spacing w:after="60"/>
            </w:pPr>
            <w:r>
              <w:t>Иванка Милошевић</w:t>
            </w:r>
          </w:p>
        </w:tc>
      </w:tr>
      <w:tr w:rsidR="007C3CB8" w:rsidRPr="00A22864" w:rsidTr="00583414">
        <w:trPr>
          <w:trHeight w:val="227"/>
          <w:jc w:val="center"/>
        </w:trPr>
        <w:tc>
          <w:tcPr>
            <w:tcW w:w="1884" w:type="pct"/>
            <w:gridSpan w:val="3"/>
            <w:vAlign w:val="center"/>
          </w:tcPr>
          <w:p w:rsidR="007C3CB8" w:rsidRPr="00A22864" w:rsidRDefault="007C3CB8" w:rsidP="00D638D4">
            <w:pPr>
              <w:spacing w:after="60"/>
              <w:rPr>
                <w:lang w:val="sr-Cyrl-CS"/>
              </w:rPr>
            </w:pPr>
            <w:r w:rsidRPr="00A22864">
              <w:rPr>
                <w:b/>
                <w:lang w:val="sr-Cyrl-CS"/>
              </w:rPr>
              <w:t>Звање</w:t>
            </w:r>
          </w:p>
        </w:tc>
        <w:tc>
          <w:tcPr>
            <w:tcW w:w="3116" w:type="pct"/>
            <w:gridSpan w:val="8"/>
            <w:vAlign w:val="center"/>
          </w:tcPr>
          <w:p w:rsidR="007C3CB8" w:rsidRPr="00A22864" w:rsidRDefault="00583414" w:rsidP="00D638D4">
            <w:pPr>
              <w:spacing w:after="60"/>
              <w:rPr>
                <w:lang w:val="sr-Cyrl-CS"/>
              </w:rPr>
            </w:pPr>
            <w:r>
              <w:rPr>
                <w:lang w:val="sr-Cyrl-CS"/>
              </w:rPr>
              <w:t>Редовни професор</w:t>
            </w:r>
          </w:p>
        </w:tc>
      </w:tr>
      <w:tr w:rsidR="007C3CB8" w:rsidRPr="00A22864" w:rsidTr="00583414">
        <w:trPr>
          <w:trHeight w:val="227"/>
          <w:jc w:val="center"/>
        </w:trPr>
        <w:tc>
          <w:tcPr>
            <w:tcW w:w="1884" w:type="pct"/>
            <w:gridSpan w:val="3"/>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6" w:type="pct"/>
            <w:gridSpan w:val="8"/>
            <w:vAlign w:val="center"/>
          </w:tcPr>
          <w:p w:rsidR="007C3CB8" w:rsidRPr="00A22864" w:rsidRDefault="00583414" w:rsidP="00D638D4">
            <w:pPr>
              <w:spacing w:after="60"/>
              <w:rPr>
                <w:lang w:val="sr-Cyrl-CS"/>
              </w:rPr>
            </w:pPr>
            <w:r>
              <w:rPr>
                <w:lang w:val="sr-Cyrl-CS"/>
              </w:rPr>
              <w:t>Квантна и математичка физика</w:t>
            </w:r>
          </w:p>
        </w:tc>
      </w:tr>
      <w:tr w:rsidR="007C3CB8" w:rsidRPr="00A22864" w:rsidTr="00583414">
        <w:trPr>
          <w:trHeight w:val="227"/>
          <w:jc w:val="center"/>
        </w:trPr>
        <w:tc>
          <w:tcPr>
            <w:tcW w:w="1203" w:type="pct"/>
            <w:gridSpan w:val="2"/>
            <w:vAlign w:val="center"/>
          </w:tcPr>
          <w:p w:rsidR="007C3CB8" w:rsidRPr="00A22864" w:rsidRDefault="007C3CB8" w:rsidP="00D638D4">
            <w:pPr>
              <w:spacing w:after="60"/>
              <w:rPr>
                <w:lang w:val="sr-Cyrl-CS"/>
              </w:rPr>
            </w:pPr>
            <w:r w:rsidRPr="00A22864">
              <w:rPr>
                <w:b/>
                <w:lang w:val="sr-Cyrl-CS"/>
              </w:rPr>
              <w:t>Академска каријера</w:t>
            </w:r>
          </w:p>
        </w:tc>
        <w:tc>
          <w:tcPr>
            <w:tcW w:w="681" w:type="pct"/>
            <w:vAlign w:val="center"/>
          </w:tcPr>
          <w:p w:rsidR="007C3CB8" w:rsidRPr="00A22864" w:rsidRDefault="007C3CB8" w:rsidP="00D638D4">
            <w:pPr>
              <w:spacing w:after="60"/>
              <w:rPr>
                <w:lang w:val="sr-Cyrl-CS"/>
              </w:rPr>
            </w:pPr>
            <w:r w:rsidRPr="00A22864">
              <w:rPr>
                <w:lang w:val="sr-Cyrl-CS"/>
              </w:rPr>
              <w:t xml:space="preserve">Година </w:t>
            </w:r>
          </w:p>
        </w:tc>
        <w:tc>
          <w:tcPr>
            <w:tcW w:w="1242" w:type="pct"/>
            <w:gridSpan w:val="4"/>
            <w:vAlign w:val="center"/>
          </w:tcPr>
          <w:p w:rsidR="007C3CB8" w:rsidRPr="00A22864" w:rsidRDefault="007C3CB8" w:rsidP="00D638D4">
            <w:pPr>
              <w:spacing w:after="60"/>
              <w:rPr>
                <w:lang w:val="sr-Cyrl-CS"/>
              </w:rPr>
            </w:pPr>
            <w:r w:rsidRPr="00A22864">
              <w:rPr>
                <w:lang w:val="sr-Cyrl-CS"/>
              </w:rPr>
              <w:t xml:space="preserve">Институција </w:t>
            </w:r>
          </w:p>
        </w:tc>
        <w:tc>
          <w:tcPr>
            <w:tcW w:w="1874" w:type="pct"/>
            <w:gridSpan w:val="4"/>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583414" w:rsidRPr="00A22864" w:rsidTr="00583414">
        <w:trPr>
          <w:trHeight w:val="227"/>
          <w:jc w:val="center"/>
        </w:trPr>
        <w:tc>
          <w:tcPr>
            <w:tcW w:w="1203" w:type="pct"/>
            <w:gridSpan w:val="2"/>
            <w:vAlign w:val="center"/>
          </w:tcPr>
          <w:p w:rsidR="00583414" w:rsidRPr="00A22864" w:rsidRDefault="00583414" w:rsidP="00D638D4">
            <w:pPr>
              <w:spacing w:after="60"/>
              <w:rPr>
                <w:lang w:val="sr-Cyrl-CS"/>
              </w:rPr>
            </w:pPr>
            <w:r w:rsidRPr="00A22864">
              <w:rPr>
                <w:lang w:val="sr-Cyrl-CS"/>
              </w:rPr>
              <w:t>Докторат</w:t>
            </w:r>
          </w:p>
        </w:tc>
        <w:tc>
          <w:tcPr>
            <w:tcW w:w="681" w:type="pct"/>
            <w:vAlign w:val="center"/>
          </w:tcPr>
          <w:p w:rsidR="00583414" w:rsidRPr="00A22864" w:rsidRDefault="00583414" w:rsidP="00D638D4">
            <w:pPr>
              <w:spacing w:after="60"/>
              <w:rPr>
                <w:lang w:val="sr-Cyrl-CS"/>
              </w:rPr>
            </w:pPr>
            <w:r>
              <w:rPr>
                <w:lang w:val="sr-Cyrl-CS"/>
              </w:rPr>
              <w:t>1994</w:t>
            </w:r>
          </w:p>
        </w:tc>
        <w:tc>
          <w:tcPr>
            <w:tcW w:w="1242" w:type="pct"/>
            <w:gridSpan w:val="4"/>
            <w:vAlign w:val="center"/>
          </w:tcPr>
          <w:p w:rsidR="00583414" w:rsidRPr="00A22864" w:rsidRDefault="00583414" w:rsidP="007D72D2">
            <w:pPr>
              <w:spacing w:after="60"/>
              <w:rPr>
                <w:lang w:val="sr-Cyrl-CS"/>
              </w:rPr>
            </w:pPr>
            <w:r>
              <w:rPr>
                <w:lang w:val="sr-Cyrl-CS"/>
              </w:rPr>
              <w:t>Физички факултет, БУ</w:t>
            </w:r>
          </w:p>
        </w:tc>
        <w:tc>
          <w:tcPr>
            <w:tcW w:w="1874" w:type="pct"/>
            <w:gridSpan w:val="4"/>
            <w:vAlign w:val="center"/>
          </w:tcPr>
          <w:p w:rsidR="00583414" w:rsidRPr="00A22864" w:rsidRDefault="00583414" w:rsidP="00D638D4">
            <w:pPr>
              <w:spacing w:after="60"/>
              <w:rPr>
                <w:lang w:val="sr-Cyrl-CS"/>
              </w:rPr>
            </w:pPr>
            <w:r>
              <w:rPr>
                <w:lang w:val="sr-Cyrl-CS"/>
              </w:rPr>
              <w:t>Квантна и математичка физика</w:t>
            </w:r>
          </w:p>
        </w:tc>
      </w:tr>
      <w:tr w:rsidR="00583414" w:rsidRPr="00A22864" w:rsidTr="00583414">
        <w:trPr>
          <w:trHeight w:val="227"/>
          <w:jc w:val="center"/>
        </w:trPr>
        <w:tc>
          <w:tcPr>
            <w:tcW w:w="1203" w:type="pct"/>
            <w:gridSpan w:val="2"/>
            <w:vAlign w:val="center"/>
          </w:tcPr>
          <w:p w:rsidR="00583414" w:rsidRPr="000D32C3" w:rsidRDefault="00583414" w:rsidP="00D638D4">
            <w:pPr>
              <w:spacing w:after="60"/>
            </w:pPr>
            <w:r>
              <w:t>Магистратура</w:t>
            </w:r>
          </w:p>
        </w:tc>
        <w:tc>
          <w:tcPr>
            <w:tcW w:w="681" w:type="pct"/>
            <w:vAlign w:val="center"/>
          </w:tcPr>
          <w:p w:rsidR="00583414" w:rsidRPr="00A22864" w:rsidRDefault="00583414" w:rsidP="00D638D4">
            <w:pPr>
              <w:spacing w:after="60"/>
              <w:rPr>
                <w:lang w:val="sr-Cyrl-CS"/>
              </w:rPr>
            </w:pPr>
            <w:r>
              <w:rPr>
                <w:lang w:val="sr-Cyrl-CS"/>
              </w:rPr>
              <w:t>1991</w:t>
            </w:r>
          </w:p>
        </w:tc>
        <w:tc>
          <w:tcPr>
            <w:tcW w:w="1242" w:type="pct"/>
            <w:gridSpan w:val="4"/>
            <w:vAlign w:val="center"/>
          </w:tcPr>
          <w:p w:rsidR="00583414" w:rsidRPr="00A22864" w:rsidRDefault="00583414" w:rsidP="00D638D4">
            <w:pPr>
              <w:spacing w:after="60"/>
              <w:rPr>
                <w:lang w:val="sr-Cyrl-CS"/>
              </w:rPr>
            </w:pPr>
            <w:r>
              <w:rPr>
                <w:lang w:val="sr-Cyrl-CS"/>
              </w:rPr>
              <w:t>Физички факултет, БУ</w:t>
            </w:r>
          </w:p>
        </w:tc>
        <w:tc>
          <w:tcPr>
            <w:tcW w:w="1874" w:type="pct"/>
            <w:gridSpan w:val="4"/>
            <w:vAlign w:val="center"/>
          </w:tcPr>
          <w:p w:rsidR="00583414" w:rsidRPr="00A22864" w:rsidRDefault="00583414" w:rsidP="00D638D4">
            <w:pPr>
              <w:spacing w:after="60"/>
              <w:rPr>
                <w:lang w:val="sr-Cyrl-CS"/>
              </w:rPr>
            </w:pPr>
            <w:r>
              <w:rPr>
                <w:lang w:val="sr-Cyrl-CS"/>
              </w:rPr>
              <w:t>Квантна и математичка физика</w:t>
            </w:r>
          </w:p>
        </w:tc>
      </w:tr>
      <w:tr w:rsidR="00583414" w:rsidRPr="00A22864" w:rsidTr="00583414">
        <w:trPr>
          <w:trHeight w:val="227"/>
          <w:jc w:val="center"/>
        </w:trPr>
        <w:tc>
          <w:tcPr>
            <w:tcW w:w="1203" w:type="pct"/>
            <w:gridSpan w:val="2"/>
            <w:vAlign w:val="center"/>
          </w:tcPr>
          <w:p w:rsidR="00583414" w:rsidRPr="00A22864" w:rsidRDefault="00583414" w:rsidP="00D638D4">
            <w:pPr>
              <w:spacing w:after="60"/>
              <w:rPr>
                <w:lang w:val="sr-Cyrl-CS"/>
              </w:rPr>
            </w:pPr>
            <w:r w:rsidRPr="00A22864">
              <w:rPr>
                <w:lang w:val="sr-Cyrl-CS"/>
              </w:rPr>
              <w:t>Диплома</w:t>
            </w:r>
          </w:p>
        </w:tc>
        <w:tc>
          <w:tcPr>
            <w:tcW w:w="681" w:type="pct"/>
            <w:vAlign w:val="center"/>
          </w:tcPr>
          <w:p w:rsidR="00583414" w:rsidRPr="00A22864" w:rsidRDefault="00583414" w:rsidP="00D638D4">
            <w:pPr>
              <w:spacing w:after="60"/>
              <w:rPr>
                <w:lang w:val="sr-Cyrl-CS"/>
              </w:rPr>
            </w:pPr>
            <w:r>
              <w:rPr>
                <w:lang w:val="sr-Cyrl-CS"/>
              </w:rPr>
              <w:t>1988</w:t>
            </w:r>
          </w:p>
        </w:tc>
        <w:tc>
          <w:tcPr>
            <w:tcW w:w="1242" w:type="pct"/>
            <w:gridSpan w:val="4"/>
            <w:vAlign w:val="center"/>
          </w:tcPr>
          <w:p w:rsidR="00583414" w:rsidRPr="00A22864" w:rsidRDefault="00583414" w:rsidP="00D638D4">
            <w:pPr>
              <w:spacing w:after="60"/>
              <w:rPr>
                <w:lang w:val="sr-Cyrl-CS"/>
              </w:rPr>
            </w:pPr>
            <w:r>
              <w:rPr>
                <w:lang w:val="sr-Cyrl-CS"/>
              </w:rPr>
              <w:t>Физички факултет, БУ</w:t>
            </w:r>
          </w:p>
        </w:tc>
        <w:tc>
          <w:tcPr>
            <w:tcW w:w="1874" w:type="pct"/>
            <w:gridSpan w:val="4"/>
            <w:vAlign w:val="center"/>
          </w:tcPr>
          <w:p w:rsidR="00583414" w:rsidRPr="00A22864" w:rsidRDefault="00583414" w:rsidP="00D638D4">
            <w:pPr>
              <w:spacing w:after="60"/>
              <w:rPr>
                <w:lang w:val="sr-Cyrl-CS"/>
              </w:rPr>
            </w:pPr>
            <w:r>
              <w:rPr>
                <w:lang w:val="sr-Cyrl-CS"/>
              </w:rPr>
              <w:t>Квантна и математичка физика</w:t>
            </w:r>
          </w:p>
        </w:tc>
      </w:tr>
      <w:tr w:rsidR="00583414" w:rsidRPr="00A22864" w:rsidTr="00583414">
        <w:trPr>
          <w:trHeight w:val="227"/>
          <w:jc w:val="center"/>
        </w:trPr>
        <w:tc>
          <w:tcPr>
            <w:tcW w:w="5000" w:type="pct"/>
            <w:gridSpan w:val="11"/>
            <w:vAlign w:val="center"/>
          </w:tcPr>
          <w:p w:rsidR="00583414" w:rsidRPr="00A22864" w:rsidRDefault="00583414"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83414" w:rsidRPr="00A22864" w:rsidTr="00F27CE7">
        <w:trPr>
          <w:trHeight w:val="227"/>
          <w:jc w:val="center"/>
        </w:trPr>
        <w:tc>
          <w:tcPr>
            <w:tcW w:w="441" w:type="pct"/>
            <w:vAlign w:val="center"/>
          </w:tcPr>
          <w:p w:rsidR="00583414" w:rsidRPr="00A22864" w:rsidRDefault="00583414" w:rsidP="00D638D4">
            <w:pPr>
              <w:spacing w:after="60"/>
              <w:rPr>
                <w:lang w:val="sr-Cyrl-CS"/>
              </w:rPr>
            </w:pPr>
            <w:r w:rsidRPr="00A22864">
              <w:rPr>
                <w:lang w:val="sr-Cyrl-CS"/>
              </w:rPr>
              <w:t>Р.Б.</w:t>
            </w:r>
          </w:p>
        </w:tc>
        <w:tc>
          <w:tcPr>
            <w:tcW w:w="1513" w:type="pct"/>
            <w:gridSpan w:val="3"/>
            <w:vAlign w:val="center"/>
          </w:tcPr>
          <w:p w:rsidR="00583414" w:rsidRPr="000D32C3" w:rsidRDefault="00583414" w:rsidP="00D638D4">
            <w:pPr>
              <w:spacing w:after="60"/>
            </w:pPr>
            <w:r w:rsidRPr="00A22864">
              <w:rPr>
                <w:lang w:val="sr-Cyrl-CS"/>
              </w:rPr>
              <w:t>Наслов дисертације</w:t>
            </w:r>
            <w:r>
              <w:t xml:space="preserve">- докторског уметничког пројекта </w:t>
            </w:r>
          </w:p>
        </w:tc>
        <w:tc>
          <w:tcPr>
            <w:tcW w:w="1064" w:type="pct"/>
            <w:gridSpan w:val="2"/>
            <w:vAlign w:val="center"/>
          </w:tcPr>
          <w:p w:rsidR="00583414" w:rsidRPr="00A22864" w:rsidRDefault="00583414" w:rsidP="00D638D4">
            <w:pPr>
              <w:spacing w:after="60"/>
              <w:rPr>
                <w:lang w:val="sr-Cyrl-CS"/>
              </w:rPr>
            </w:pPr>
            <w:r w:rsidRPr="00A22864">
              <w:rPr>
                <w:lang w:val="sr-Cyrl-CS"/>
              </w:rPr>
              <w:t>Име кандидата</w:t>
            </w:r>
          </w:p>
        </w:tc>
        <w:tc>
          <w:tcPr>
            <w:tcW w:w="1057" w:type="pct"/>
            <w:gridSpan w:val="3"/>
            <w:vAlign w:val="center"/>
          </w:tcPr>
          <w:p w:rsidR="00583414" w:rsidRPr="00A22864" w:rsidRDefault="00583414" w:rsidP="00D638D4">
            <w:pPr>
              <w:spacing w:after="60"/>
              <w:rPr>
                <w:lang w:val="sr-Cyrl-CS"/>
              </w:rPr>
            </w:pPr>
            <w:r w:rsidRPr="00A22864">
              <w:rPr>
                <w:lang w:val="sr-Cyrl-CS"/>
              </w:rPr>
              <w:t xml:space="preserve">*пријављена </w:t>
            </w:r>
          </w:p>
        </w:tc>
        <w:tc>
          <w:tcPr>
            <w:tcW w:w="925" w:type="pct"/>
            <w:gridSpan w:val="2"/>
            <w:vAlign w:val="center"/>
          </w:tcPr>
          <w:p w:rsidR="00583414" w:rsidRPr="00A22864" w:rsidRDefault="00583414" w:rsidP="00D638D4">
            <w:pPr>
              <w:spacing w:after="60"/>
              <w:rPr>
                <w:lang w:val="sr-Cyrl-CS"/>
              </w:rPr>
            </w:pPr>
            <w:r w:rsidRPr="00A22864">
              <w:rPr>
                <w:lang w:val="sr-Cyrl-CS"/>
              </w:rPr>
              <w:t>** одбрањена</w:t>
            </w:r>
          </w:p>
        </w:tc>
      </w:tr>
      <w:tr w:rsidR="00583414" w:rsidRPr="00A22864" w:rsidTr="00F27CE7">
        <w:trPr>
          <w:trHeight w:val="227"/>
          <w:jc w:val="center"/>
        </w:trPr>
        <w:tc>
          <w:tcPr>
            <w:tcW w:w="441" w:type="pct"/>
            <w:vAlign w:val="center"/>
          </w:tcPr>
          <w:p w:rsidR="00583414" w:rsidRPr="00A22864" w:rsidRDefault="00583414" w:rsidP="00D638D4">
            <w:pPr>
              <w:spacing w:after="60"/>
              <w:rPr>
                <w:lang w:val="sr-Cyrl-CS"/>
              </w:rPr>
            </w:pPr>
            <w:r>
              <w:rPr>
                <w:lang w:val="sr-Cyrl-CS"/>
              </w:rPr>
              <w:t>1.</w:t>
            </w:r>
          </w:p>
        </w:tc>
        <w:tc>
          <w:tcPr>
            <w:tcW w:w="1513" w:type="pct"/>
            <w:gridSpan w:val="3"/>
            <w:vAlign w:val="center"/>
          </w:tcPr>
          <w:p w:rsidR="00583414" w:rsidRPr="00A22864" w:rsidRDefault="00583414" w:rsidP="00D638D4">
            <w:pPr>
              <w:spacing w:after="60"/>
              <w:rPr>
                <w:lang w:val="sr-Cyrl-CS"/>
              </w:rPr>
            </w:pPr>
            <w:r>
              <w:t>Механичке и термалне особине хеликалних угљеничних нанотуба</w:t>
            </w:r>
          </w:p>
        </w:tc>
        <w:tc>
          <w:tcPr>
            <w:tcW w:w="1064" w:type="pct"/>
            <w:gridSpan w:val="2"/>
            <w:vAlign w:val="center"/>
          </w:tcPr>
          <w:p w:rsidR="00583414" w:rsidRPr="00A22864" w:rsidRDefault="00583414" w:rsidP="00D638D4">
            <w:pPr>
              <w:spacing w:after="60"/>
              <w:rPr>
                <w:lang w:val="sr-Cyrl-CS"/>
              </w:rPr>
            </w:pPr>
            <w:r>
              <w:rPr>
                <w:lang w:val="sr-Cyrl-CS"/>
              </w:rPr>
              <w:t>Зоран П. Поповић</w:t>
            </w:r>
          </w:p>
        </w:tc>
        <w:tc>
          <w:tcPr>
            <w:tcW w:w="1057" w:type="pct"/>
            <w:gridSpan w:val="3"/>
            <w:vAlign w:val="center"/>
          </w:tcPr>
          <w:p w:rsidR="00583414" w:rsidRPr="00A22864" w:rsidRDefault="00583414" w:rsidP="00D638D4">
            <w:pPr>
              <w:spacing w:after="60"/>
              <w:rPr>
                <w:lang w:val="sr-Cyrl-CS"/>
              </w:rPr>
            </w:pPr>
            <w:r>
              <w:rPr>
                <w:lang w:val="sr-Cyrl-CS"/>
              </w:rPr>
              <w:t>2012</w:t>
            </w:r>
          </w:p>
        </w:tc>
        <w:tc>
          <w:tcPr>
            <w:tcW w:w="925" w:type="pct"/>
            <w:gridSpan w:val="2"/>
            <w:vAlign w:val="center"/>
          </w:tcPr>
          <w:p w:rsidR="00583414" w:rsidRPr="00A22864" w:rsidRDefault="00583414" w:rsidP="00D638D4">
            <w:pPr>
              <w:spacing w:after="60"/>
              <w:rPr>
                <w:lang w:val="sr-Cyrl-CS"/>
              </w:rPr>
            </w:pPr>
            <w:r>
              <w:rPr>
                <w:lang w:val="sr-Cyrl-CS"/>
              </w:rPr>
              <w:t>2014</w:t>
            </w:r>
          </w:p>
        </w:tc>
      </w:tr>
      <w:tr w:rsidR="00583414" w:rsidRPr="00A22864" w:rsidTr="00F27CE7">
        <w:trPr>
          <w:trHeight w:val="227"/>
          <w:jc w:val="center"/>
        </w:trPr>
        <w:tc>
          <w:tcPr>
            <w:tcW w:w="441" w:type="pct"/>
            <w:vAlign w:val="center"/>
          </w:tcPr>
          <w:p w:rsidR="00583414" w:rsidRPr="00A22864" w:rsidRDefault="00583414" w:rsidP="00D638D4">
            <w:pPr>
              <w:spacing w:after="60"/>
              <w:rPr>
                <w:lang w:val="sr-Cyrl-CS"/>
              </w:rPr>
            </w:pPr>
            <w:r>
              <w:rPr>
                <w:lang w:val="sr-Cyrl-CS"/>
              </w:rPr>
              <w:t xml:space="preserve">2. </w:t>
            </w:r>
          </w:p>
        </w:tc>
        <w:tc>
          <w:tcPr>
            <w:tcW w:w="1513" w:type="pct"/>
            <w:gridSpan w:val="3"/>
            <w:vAlign w:val="center"/>
          </w:tcPr>
          <w:p w:rsidR="00583414" w:rsidRPr="00583414" w:rsidRDefault="00583414" w:rsidP="00583414">
            <w:pPr>
              <w:spacing w:after="60"/>
            </w:pPr>
            <w:r>
              <w:t>Електронске и оптичке особине деформисаних графитних и хеликалних нанотуба</w:t>
            </w:r>
          </w:p>
        </w:tc>
        <w:tc>
          <w:tcPr>
            <w:tcW w:w="1064" w:type="pct"/>
            <w:gridSpan w:val="2"/>
            <w:vAlign w:val="center"/>
          </w:tcPr>
          <w:p w:rsidR="00583414" w:rsidRPr="00A22864" w:rsidRDefault="00583414" w:rsidP="00D638D4">
            <w:pPr>
              <w:spacing w:after="60"/>
              <w:rPr>
                <w:lang w:val="sr-Cyrl-CS"/>
              </w:rPr>
            </w:pPr>
            <w:r>
              <w:rPr>
                <w:lang w:val="sr-Cyrl-CS"/>
              </w:rPr>
              <w:t>Саша Дмитровић</w:t>
            </w:r>
          </w:p>
        </w:tc>
        <w:tc>
          <w:tcPr>
            <w:tcW w:w="1057" w:type="pct"/>
            <w:gridSpan w:val="3"/>
            <w:vAlign w:val="center"/>
          </w:tcPr>
          <w:p w:rsidR="00583414" w:rsidRPr="00A22864" w:rsidRDefault="00583414" w:rsidP="00D638D4">
            <w:pPr>
              <w:spacing w:after="60"/>
              <w:rPr>
                <w:lang w:val="sr-Cyrl-CS"/>
              </w:rPr>
            </w:pPr>
            <w:r>
              <w:rPr>
                <w:lang w:val="sr-Cyrl-CS"/>
              </w:rPr>
              <w:t>2012</w:t>
            </w:r>
          </w:p>
        </w:tc>
        <w:tc>
          <w:tcPr>
            <w:tcW w:w="925" w:type="pct"/>
            <w:gridSpan w:val="2"/>
            <w:vAlign w:val="center"/>
          </w:tcPr>
          <w:p w:rsidR="00583414" w:rsidRPr="00A22864" w:rsidRDefault="00583414" w:rsidP="00D638D4">
            <w:pPr>
              <w:spacing w:after="60"/>
              <w:rPr>
                <w:lang w:val="sr-Cyrl-CS"/>
              </w:rPr>
            </w:pPr>
            <w:r>
              <w:rPr>
                <w:lang w:val="sr-Cyrl-CS"/>
              </w:rPr>
              <w:t>2013</w:t>
            </w:r>
          </w:p>
        </w:tc>
      </w:tr>
      <w:tr w:rsidR="00583414" w:rsidRPr="00A22864" w:rsidTr="00F27CE7">
        <w:trPr>
          <w:trHeight w:val="227"/>
          <w:jc w:val="center"/>
        </w:trPr>
        <w:tc>
          <w:tcPr>
            <w:tcW w:w="441" w:type="pct"/>
            <w:vAlign w:val="center"/>
          </w:tcPr>
          <w:p w:rsidR="00583414" w:rsidRPr="00A22864" w:rsidRDefault="00583414" w:rsidP="00D638D4">
            <w:pPr>
              <w:spacing w:after="60"/>
              <w:rPr>
                <w:lang w:val="sr-Cyrl-CS"/>
              </w:rPr>
            </w:pPr>
            <w:r>
              <w:rPr>
                <w:lang w:val="sr-Cyrl-CS"/>
              </w:rPr>
              <w:t xml:space="preserve">3. </w:t>
            </w:r>
          </w:p>
        </w:tc>
        <w:tc>
          <w:tcPr>
            <w:tcW w:w="1513" w:type="pct"/>
            <w:gridSpan w:val="3"/>
            <w:vAlign w:val="center"/>
          </w:tcPr>
          <w:p w:rsidR="00583414" w:rsidRPr="00227A4C" w:rsidRDefault="00227A4C" w:rsidP="00227A4C">
            <w:pPr>
              <w:spacing w:after="60"/>
              <w:rPr>
                <w:lang w:val="sr-Cyrl-CS"/>
              </w:rPr>
            </w:pPr>
            <w:r>
              <w:t xml:space="preserve">Електро-оптичке и вибрационе особине </w:t>
            </w:r>
            <w:proofErr w:type="spellStart"/>
            <w:r>
              <w:rPr>
                <w:lang w:val="en-GB"/>
              </w:rPr>
              <w:t>MoS</w:t>
            </w:r>
            <w:proofErr w:type="spellEnd"/>
            <w:r w:rsidRPr="00227A4C">
              <w:rPr>
                <w:lang w:val="sr-Cyrl-CS"/>
              </w:rPr>
              <w:t xml:space="preserve">2 </w:t>
            </w:r>
            <w:r>
              <w:t>нанотуба</w:t>
            </w:r>
          </w:p>
        </w:tc>
        <w:tc>
          <w:tcPr>
            <w:tcW w:w="1064" w:type="pct"/>
            <w:gridSpan w:val="2"/>
            <w:vAlign w:val="center"/>
          </w:tcPr>
          <w:p w:rsidR="00583414" w:rsidRPr="00A22864" w:rsidRDefault="00227A4C" w:rsidP="00D638D4">
            <w:pPr>
              <w:spacing w:after="60"/>
              <w:rPr>
                <w:lang w:val="sr-Cyrl-CS"/>
              </w:rPr>
            </w:pPr>
            <w:r>
              <w:rPr>
                <w:lang w:val="sr-Cyrl-CS"/>
              </w:rPr>
              <w:t>Едиб Добарџић</w:t>
            </w:r>
          </w:p>
        </w:tc>
        <w:tc>
          <w:tcPr>
            <w:tcW w:w="1057" w:type="pct"/>
            <w:gridSpan w:val="3"/>
            <w:vAlign w:val="center"/>
          </w:tcPr>
          <w:p w:rsidR="00583414" w:rsidRPr="00A22864" w:rsidRDefault="00227A4C" w:rsidP="00D638D4">
            <w:pPr>
              <w:spacing w:after="60"/>
              <w:rPr>
                <w:lang w:val="sr-Cyrl-CS"/>
              </w:rPr>
            </w:pPr>
            <w:r>
              <w:rPr>
                <w:lang w:val="sr-Cyrl-CS"/>
              </w:rPr>
              <w:t>2003</w:t>
            </w:r>
          </w:p>
        </w:tc>
        <w:tc>
          <w:tcPr>
            <w:tcW w:w="925" w:type="pct"/>
            <w:gridSpan w:val="2"/>
            <w:vAlign w:val="center"/>
          </w:tcPr>
          <w:p w:rsidR="00583414" w:rsidRPr="00A22864" w:rsidRDefault="00227A4C" w:rsidP="00D638D4">
            <w:pPr>
              <w:spacing w:after="60"/>
              <w:rPr>
                <w:lang w:val="sr-Cyrl-CS"/>
              </w:rPr>
            </w:pPr>
            <w:r>
              <w:rPr>
                <w:lang w:val="sr-Cyrl-CS"/>
              </w:rPr>
              <w:t>2005</w:t>
            </w:r>
          </w:p>
        </w:tc>
      </w:tr>
      <w:tr w:rsidR="00583414" w:rsidRPr="00A22864" w:rsidTr="00583414">
        <w:trPr>
          <w:trHeight w:val="227"/>
          <w:jc w:val="center"/>
        </w:trPr>
        <w:tc>
          <w:tcPr>
            <w:tcW w:w="5000" w:type="pct"/>
            <w:gridSpan w:val="11"/>
            <w:vAlign w:val="center"/>
          </w:tcPr>
          <w:p w:rsidR="00583414" w:rsidRPr="00096C14" w:rsidRDefault="00583414" w:rsidP="00D638D4">
            <w:pPr>
              <w:spacing w:after="60"/>
              <w:rPr>
                <w:b/>
                <w:lang w:val="sr-Cyrl-CS"/>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583414" w:rsidRPr="00A22864" w:rsidTr="00F27CE7">
        <w:trPr>
          <w:trHeight w:val="227"/>
          <w:jc w:val="center"/>
        </w:trPr>
        <w:tc>
          <w:tcPr>
            <w:tcW w:w="441" w:type="pct"/>
            <w:vAlign w:val="center"/>
          </w:tcPr>
          <w:p w:rsidR="00583414" w:rsidRPr="00F27CE7" w:rsidRDefault="00F27CE7" w:rsidP="00D638D4">
            <w:pPr>
              <w:spacing w:after="60"/>
              <w:rPr>
                <w:b/>
                <w:lang w:val="en-GB"/>
              </w:rPr>
            </w:pPr>
            <w:r>
              <w:rPr>
                <w:b/>
                <w:lang w:val="en-GB"/>
              </w:rPr>
              <w:t>1.</w:t>
            </w:r>
          </w:p>
        </w:tc>
        <w:tc>
          <w:tcPr>
            <w:tcW w:w="4062" w:type="pct"/>
            <w:gridSpan w:val="9"/>
            <w:vAlign w:val="center"/>
          </w:tcPr>
          <w:p w:rsidR="00583414" w:rsidRPr="00A22864" w:rsidRDefault="00F27CE7" w:rsidP="00D638D4">
            <w:pPr>
              <w:spacing w:after="60"/>
              <w:rPr>
                <w:b/>
                <w:lang w:val="sr-Cyrl-CS"/>
              </w:rPr>
            </w:pPr>
            <w:r w:rsidRPr="005432DF">
              <w:rPr>
                <w:i/>
                <w:lang w:val="sr-Cyrl-CS"/>
              </w:rPr>
              <w:t>Line Groups in Physics: Theory and Applications to Nanotubes and Polymers</w:t>
            </w:r>
            <w:r>
              <w:rPr>
                <w:i/>
                <w:lang w:val="en-US"/>
              </w:rPr>
              <w:t xml:space="preserve">, </w:t>
            </w:r>
            <w:r>
              <w:rPr>
                <w:lang w:val="sr-Cyrl-CS"/>
              </w:rPr>
              <w:t>M</w:t>
            </w:r>
            <w:r>
              <w:rPr>
                <w:lang w:val="en-US"/>
              </w:rPr>
              <w:t xml:space="preserve">. </w:t>
            </w:r>
            <w:r>
              <w:rPr>
                <w:lang w:val="sr-Cyrl-CS"/>
              </w:rPr>
              <w:t xml:space="preserve">Damnjanović and </w:t>
            </w:r>
            <w:r w:rsidRPr="005432DF">
              <w:rPr>
                <w:b/>
                <w:lang w:val="sr-Cyrl-CS"/>
              </w:rPr>
              <w:t>I</w:t>
            </w:r>
            <w:r w:rsidRPr="005432DF">
              <w:rPr>
                <w:b/>
                <w:lang w:val="en-US"/>
              </w:rPr>
              <w:t>.</w:t>
            </w:r>
            <w:r w:rsidRPr="005432DF">
              <w:rPr>
                <w:b/>
                <w:lang w:val="sr-Cyrl-CS"/>
              </w:rPr>
              <w:t xml:space="preserve"> Milošević</w:t>
            </w:r>
            <w:r>
              <w:rPr>
                <w:b/>
                <w:lang w:val="en-US"/>
              </w:rPr>
              <w:t xml:space="preserve">, </w:t>
            </w:r>
            <w:r w:rsidRPr="005432DF">
              <w:rPr>
                <w:lang w:val="sr-Cyrl-CS"/>
              </w:rPr>
              <w:t>Lecture Notes in Physics, Vol. 801 (Springer, Berlin 2010)</w:t>
            </w:r>
          </w:p>
        </w:tc>
        <w:tc>
          <w:tcPr>
            <w:tcW w:w="497" w:type="pct"/>
            <w:vAlign w:val="center"/>
          </w:tcPr>
          <w:p w:rsidR="00583414" w:rsidRPr="00F80925" w:rsidRDefault="00F80925" w:rsidP="00D638D4">
            <w:pPr>
              <w:spacing w:after="60"/>
              <w:rPr>
                <w:b/>
              </w:rPr>
            </w:pPr>
            <w:r>
              <w:rPr>
                <w:b/>
              </w:rPr>
              <w:t>M 11</w:t>
            </w:r>
          </w:p>
        </w:tc>
      </w:tr>
      <w:tr w:rsidR="00583414" w:rsidRPr="00A22864" w:rsidTr="00F27CE7">
        <w:trPr>
          <w:trHeight w:val="227"/>
          <w:jc w:val="center"/>
        </w:trPr>
        <w:tc>
          <w:tcPr>
            <w:tcW w:w="441" w:type="pct"/>
            <w:vAlign w:val="center"/>
          </w:tcPr>
          <w:p w:rsidR="00583414" w:rsidRPr="00F27CE7" w:rsidRDefault="00F27CE7" w:rsidP="00D638D4">
            <w:pPr>
              <w:spacing w:after="60"/>
              <w:rPr>
                <w:b/>
                <w:lang w:val="en-GB"/>
              </w:rPr>
            </w:pPr>
            <w:r>
              <w:rPr>
                <w:b/>
                <w:lang w:val="en-GB"/>
              </w:rPr>
              <w:t>2.</w:t>
            </w:r>
          </w:p>
        </w:tc>
        <w:tc>
          <w:tcPr>
            <w:tcW w:w="4062" w:type="pct"/>
            <w:gridSpan w:val="9"/>
            <w:vAlign w:val="center"/>
          </w:tcPr>
          <w:p w:rsidR="00583414" w:rsidRPr="00A22864" w:rsidRDefault="00F27CE7" w:rsidP="00D638D4">
            <w:pPr>
              <w:spacing w:after="60"/>
              <w:rPr>
                <w:b/>
                <w:lang w:val="sr-Cyrl-CS"/>
              </w:rPr>
            </w:pPr>
            <w:r w:rsidRPr="005432DF">
              <w:rPr>
                <w:i/>
                <w:lang w:val="sr-Cyrl-CS"/>
              </w:rPr>
              <w:t>Full symmetry implementation in condensed matter and molecular physics - Modified group projector technique</w:t>
            </w:r>
            <w:r>
              <w:rPr>
                <w:i/>
                <w:lang w:val="en-US"/>
              </w:rPr>
              <w:t xml:space="preserve">, </w:t>
            </w:r>
            <w:r>
              <w:rPr>
                <w:lang w:val="sr-Cyrl-CS"/>
              </w:rPr>
              <w:t>M</w:t>
            </w:r>
            <w:r>
              <w:rPr>
                <w:lang w:val="en-US"/>
              </w:rPr>
              <w:t xml:space="preserve">. </w:t>
            </w:r>
            <w:r>
              <w:rPr>
                <w:lang w:val="sr-Cyrl-CS"/>
              </w:rPr>
              <w:t xml:space="preserve">Damnjanović and </w:t>
            </w:r>
            <w:r w:rsidRPr="005432DF">
              <w:rPr>
                <w:b/>
                <w:lang w:val="sr-Cyrl-CS"/>
              </w:rPr>
              <w:t>I</w:t>
            </w:r>
            <w:r w:rsidRPr="005432DF">
              <w:rPr>
                <w:b/>
                <w:lang w:val="en-US"/>
              </w:rPr>
              <w:t>.</w:t>
            </w:r>
            <w:r w:rsidRPr="005432DF">
              <w:rPr>
                <w:b/>
                <w:lang w:val="sr-Cyrl-CS"/>
              </w:rPr>
              <w:t xml:space="preserve"> Milošević</w:t>
            </w:r>
            <w:r>
              <w:rPr>
                <w:b/>
                <w:lang w:val="en-US"/>
              </w:rPr>
              <w:t>,</w:t>
            </w:r>
            <w:r>
              <w:rPr>
                <w:i/>
                <w:lang w:val="en-US"/>
              </w:rPr>
              <w:t xml:space="preserve">  </w:t>
            </w:r>
            <w:r w:rsidRPr="005432DF">
              <w:rPr>
                <w:lang w:val="sr-Cyrl-CS"/>
              </w:rPr>
              <w:t xml:space="preserve">Physics Reports </w:t>
            </w:r>
            <w:r w:rsidRPr="009D6EB0">
              <w:rPr>
                <w:b/>
                <w:lang w:val="sr-Cyrl-CS"/>
              </w:rPr>
              <w:t>581</w:t>
            </w:r>
            <w:r w:rsidRPr="005432DF">
              <w:rPr>
                <w:lang w:val="sr-Cyrl-CS"/>
              </w:rPr>
              <w:t>, 1 (2015)</w:t>
            </w:r>
          </w:p>
        </w:tc>
        <w:tc>
          <w:tcPr>
            <w:tcW w:w="497" w:type="pct"/>
            <w:vAlign w:val="center"/>
          </w:tcPr>
          <w:p w:rsidR="00583414" w:rsidRPr="00F80925" w:rsidRDefault="00F80925" w:rsidP="00D638D4">
            <w:pPr>
              <w:spacing w:after="60"/>
              <w:rPr>
                <w:b/>
              </w:rPr>
            </w:pPr>
            <w:r>
              <w:rPr>
                <w:b/>
              </w:rPr>
              <w:t>M 21a</w:t>
            </w:r>
          </w:p>
        </w:tc>
      </w:tr>
      <w:tr w:rsidR="00583414" w:rsidRPr="00A22864" w:rsidTr="00F27CE7">
        <w:trPr>
          <w:trHeight w:val="227"/>
          <w:jc w:val="center"/>
        </w:trPr>
        <w:tc>
          <w:tcPr>
            <w:tcW w:w="441" w:type="pct"/>
            <w:vAlign w:val="center"/>
          </w:tcPr>
          <w:p w:rsidR="00583414" w:rsidRPr="00F27CE7" w:rsidRDefault="00F27CE7" w:rsidP="00D638D4">
            <w:pPr>
              <w:spacing w:after="60"/>
              <w:rPr>
                <w:b/>
                <w:lang w:val="en-GB"/>
              </w:rPr>
            </w:pPr>
            <w:r>
              <w:rPr>
                <w:b/>
                <w:lang w:val="en-GB"/>
              </w:rPr>
              <w:t xml:space="preserve">3. </w:t>
            </w:r>
          </w:p>
        </w:tc>
        <w:tc>
          <w:tcPr>
            <w:tcW w:w="4062" w:type="pct"/>
            <w:gridSpan w:val="9"/>
            <w:vAlign w:val="center"/>
          </w:tcPr>
          <w:p w:rsidR="00583414" w:rsidRPr="00A22864" w:rsidRDefault="00F27CE7" w:rsidP="00D638D4">
            <w:pPr>
              <w:spacing w:after="60"/>
              <w:rPr>
                <w:b/>
                <w:lang w:val="sr-Cyrl-CS"/>
              </w:rPr>
            </w:pPr>
            <w:r w:rsidRPr="00734BD6">
              <w:rPr>
                <w:i/>
                <w:color w:val="000000" w:themeColor="text1"/>
                <w:lang w:val="en-US"/>
              </w:rPr>
              <w:t>Elementary band representations for (double)-line groups</w:t>
            </w:r>
            <w:r w:rsidRPr="00734BD6">
              <w:rPr>
                <w:color w:val="000000" w:themeColor="text1"/>
                <w:lang w:val="en-US"/>
              </w:rPr>
              <w:t xml:space="preserve">, </w:t>
            </w:r>
            <w:r w:rsidRPr="00734BD6">
              <w:rPr>
                <w:b/>
                <w:color w:val="000000" w:themeColor="text1"/>
                <w:lang w:val="en-US"/>
              </w:rPr>
              <w:t xml:space="preserve">I. </w:t>
            </w:r>
            <w:proofErr w:type="spellStart"/>
            <w:r w:rsidRPr="00734BD6">
              <w:rPr>
                <w:b/>
                <w:color w:val="000000" w:themeColor="text1"/>
                <w:lang w:val="en-US"/>
              </w:rPr>
              <w:t>Miloševi</w:t>
            </w:r>
            <w:r w:rsidRPr="00734BD6">
              <w:rPr>
                <w:color w:val="000000" w:themeColor="text1"/>
                <w:lang w:val="en-US"/>
              </w:rPr>
              <w:t>ć</w:t>
            </w:r>
            <w:proofErr w:type="spellEnd"/>
            <w:r w:rsidRPr="00734BD6">
              <w:rPr>
                <w:color w:val="000000" w:themeColor="text1"/>
                <w:lang w:val="en-US"/>
              </w:rPr>
              <w:t xml:space="preserve">, S. </w:t>
            </w:r>
            <w:proofErr w:type="spellStart"/>
            <w:r w:rsidRPr="00734BD6">
              <w:rPr>
                <w:color w:val="000000" w:themeColor="text1"/>
                <w:lang w:val="en-US"/>
              </w:rPr>
              <w:t>Dmitrović</w:t>
            </w:r>
            <w:proofErr w:type="spellEnd"/>
            <w:r w:rsidRPr="00734BD6">
              <w:rPr>
                <w:color w:val="000000" w:themeColor="text1"/>
                <w:lang w:val="en-US"/>
              </w:rPr>
              <w:t xml:space="preserve">, T. </w:t>
            </w:r>
            <w:proofErr w:type="spellStart"/>
            <w:r w:rsidRPr="00734BD6">
              <w:rPr>
                <w:color w:val="000000" w:themeColor="text1"/>
                <w:lang w:val="en-US"/>
              </w:rPr>
              <w:t>Vuković</w:t>
            </w:r>
            <w:proofErr w:type="spellEnd"/>
            <w:r w:rsidRPr="00734BD6">
              <w:rPr>
                <w:color w:val="000000" w:themeColor="text1"/>
                <w:lang w:val="en-US"/>
              </w:rPr>
              <w:t xml:space="preserve">, A. </w:t>
            </w:r>
            <w:proofErr w:type="spellStart"/>
            <w:r w:rsidRPr="00734BD6">
              <w:rPr>
                <w:color w:val="000000" w:themeColor="text1"/>
                <w:lang w:val="en-US"/>
              </w:rPr>
              <w:t>Dimić</w:t>
            </w:r>
            <w:proofErr w:type="spellEnd"/>
            <w:r w:rsidRPr="00734BD6">
              <w:rPr>
                <w:color w:val="000000" w:themeColor="text1"/>
                <w:lang w:val="en-US"/>
              </w:rPr>
              <w:t xml:space="preserve">, M. </w:t>
            </w:r>
            <w:proofErr w:type="spellStart"/>
            <w:r w:rsidRPr="00734BD6">
              <w:rPr>
                <w:color w:val="000000" w:themeColor="text1"/>
                <w:lang w:val="en-US"/>
              </w:rPr>
              <w:t>Damnjanović</w:t>
            </w:r>
            <w:proofErr w:type="spellEnd"/>
            <w:r w:rsidRPr="00734BD6">
              <w:rPr>
                <w:color w:val="000000" w:themeColor="text1"/>
                <w:lang w:val="en-US"/>
              </w:rPr>
              <w:t xml:space="preserve">, J. Phys. A: </w:t>
            </w:r>
            <w:proofErr w:type="spellStart"/>
            <w:r w:rsidRPr="00734BD6">
              <w:rPr>
                <w:color w:val="000000" w:themeColor="text1"/>
                <w:lang w:val="en-US"/>
              </w:rPr>
              <w:t>Math.Theor</w:t>
            </w:r>
            <w:proofErr w:type="spellEnd"/>
            <w:r w:rsidRPr="00734BD6">
              <w:rPr>
                <w:color w:val="000000" w:themeColor="text1"/>
                <w:lang w:val="en-US"/>
              </w:rPr>
              <w:t xml:space="preserve">. </w:t>
            </w:r>
            <w:r w:rsidRPr="00734BD6">
              <w:rPr>
                <w:b/>
                <w:color w:val="000000" w:themeColor="text1"/>
                <w:lang w:val="en-US"/>
              </w:rPr>
              <w:t>53</w:t>
            </w:r>
            <w:r w:rsidRPr="00734BD6">
              <w:rPr>
                <w:color w:val="000000" w:themeColor="text1"/>
                <w:lang w:val="en-US"/>
              </w:rPr>
              <w:t>, 455204 (2020)</w:t>
            </w:r>
          </w:p>
        </w:tc>
        <w:tc>
          <w:tcPr>
            <w:tcW w:w="497" w:type="pct"/>
            <w:vAlign w:val="center"/>
          </w:tcPr>
          <w:p w:rsidR="00583414" w:rsidRPr="00F27CE7" w:rsidRDefault="00F27CE7" w:rsidP="00D638D4">
            <w:pPr>
              <w:spacing w:after="60"/>
              <w:rPr>
                <w:b/>
                <w:lang w:val="en-GB"/>
              </w:rPr>
            </w:pPr>
            <w:r>
              <w:rPr>
                <w:b/>
                <w:lang w:val="en-GB"/>
              </w:rPr>
              <w:t>M 21</w:t>
            </w:r>
          </w:p>
        </w:tc>
      </w:tr>
      <w:tr w:rsidR="00583414" w:rsidRPr="00A22864" w:rsidTr="00F27CE7">
        <w:trPr>
          <w:trHeight w:val="227"/>
          <w:jc w:val="center"/>
        </w:trPr>
        <w:tc>
          <w:tcPr>
            <w:tcW w:w="441" w:type="pct"/>
            <w:vAlign w:val="center"/>
          </w:tcPr>
          <w:p w:rsidR="00583414" w:rsidRPr="00F27CE7" w:rsidRDefault="00F27CE7" w:rsidP="00D638D4">
            <w:pPr>
              <w:spacing w:after="60"/>
              <w:rPr>
                <w:b/>
              </w:rPr>
            </w:pPr>
            <w:r w:rsidRPr="00F27CE7">
              <w:rPr>
                <w:b/>
              </w:rPr>
              <w:t xml:space="preserve">4. </w:t>
            </w:r>
          </w:p>
        </w:tc>
        <w:tc>
          <w:tcPr>
            <w:tcW w:w="4062" w:type="pct"/>
            <w:gridSpan w:val="9"/>
            <w:vAlign w:val="center"/>
          </w:tcPr>
          <w:p w:rsidR="00583414" w:rsidRPr="00A22864" w:rsidRDefault="00F27CE7" w:rsidP="00D638D4">
            <w:pPr>
              <w:spacing w:after="60"/>
              <w:rPr>
                <w:b/>
                <w:lang w:val="sr-Cyrl-CS"/>
              </w:rPr>
            </w:pPr>
            <w:r w:rsidRPr="00F27CE7">
              <w:rPr>
                <w:rFonts w:eastAsia="Times New Roman"/>
                <w:bCs/>
                <w:i/>
                <w:iCs/>
                <w:color w:val="000000" w:themeColor="text1"/>
                <w:lang w:val="en-US"/>
              </w:rPr>
              <w:t>Electronic Band Topology of Monoclinic MoS2 Monolayer: Study Based on Elementary Band Representations for Layer Groups,</w:t>
            </w:r>
            <w:r w:rsidRPr="00734BD6">
              <w:rPr>
                <w:rFonts w:eastAsia="Times New Roman"/>
                <w:b/>
                <w:bCs/>
                <w:i/>
                <w:iCs/>
                <w:color w:val="000000" w:themeColor="text1"/>
                <w:lang w:val="en-US"/>
              </w:rPr>
              <w:t xml:space="preserve"> </w:t>
            </w:r>
            <w:r w:rsidRPr="009D6EB0">
              <w:rPr>
                <w:rFonts w:eastAsia="Times New Roman"/>
                <w:b/>
                <w:color w:val="000000" w:themeColor="text1"/>
                <w:lang w:val="en-US"/>
              </w:rPr>
              <w:t xml:space="preserve">I. </w:t>
            </w:r>
            <w:proofErr w:type="spellStart"/>
            <w:r w:rsidRPr="009D6EB0">
              <w:rPr>
                <w:rFonts w:eastAsia="Times New Roman"/>
                <w:b/>
                <w:color w:val="000000" w:themeColor="text1"/>
                <w:lang w:val="en-US"/>
              </w:rPr>
              <w:t>Milošević</w:t>
            </w:r>
            <w:proofErr w:type="spellEnd"/>
            <w:r w:rsidRPr="009D6EB0">
              <w:rPr>
                <w:rFonts w:eastAsia="Times New Roman"/>
                <w:color w:val="000000" w:themeColor="text1"/>
                <w:lang w:val="en-US"/>
              </w:rPr>
              <w:t xml:space="preserve">, Z. P. </w:t>
            </w:r>
            <w:proofErr w:type="spellStart"/>
            <w:r w:rsidRPr="009D6EB0">
              <w:rPr>
                <w:rFonts w:eastAsia="Times New Roman"/>
                <w:color w:val="000000" w:themeColor="text1"/>
                <w:lang w:val="en-US"/>
              </w:rPr>
              <w:t>Popović</w:t>
            </w:r>
            <w:proofErr w:type="spellEnd"/>
            <w:r w:rsidRPr="009D6EB0">
              <w:rPr>
                <w:rFonts w:eastAsia="Times New Roman"/>
                <w:color w:val="000000" w:themeColor="text1"/>
                <w:lang w:val="en-US"/>
              </w:rPr>
              <w:t xml:space="preserve"> B. </w:t>
            </w:r>
            <w:proofErr w:type="spellStart"/>
            <w:r w:rsidRPr="009D6EB0">
              <w:rPr>
                <w:rFonts w:eastAsia="Times New Roman"/>
                <w:color w:val="000000" w:themeColor="text1"/>
                <w:lang w:val="en-US"/>
              </w:rPr>
              <w:t>Nik</w:t>
            </w:r>
            <w:r w:rsidRPr="00734BD6">
              <w:rPr>
                <w:rFonts w:eastAsia="Times New Roman"/>
                <w:color w:val="000000" w:themeColor="text1"/>
                <w:lang w:val="en-US"/>
              </w:rPr>
              <w:t>olić</w:t>
            </w:r>
            <w:proofErr w:type="spellEnd"/>
            <w:r w:rsidRPr="00734BD6">
              <w:rPr>
                <w:rFonts w:eastAsia="Times New Roman"/>
                <w:color w:val="000000" w:themeColor="text1"/>
                <w:lang w:val="en-US"/>
              </w:rPr>
              <w:t xml:space="preserve">, </w:t>
            </w:r>
            <w:r w:rsidRPr="009D6EB0">
              <w:rPr>
                <w:rFonts w:eastAsia="Times New Roman"/>
                <w:color w:val="000000" w:themeColor="text1"/>
                <w:lang w:val="en-US"/>
              </w:rPr>
              <w:t xml:space="preserve">M. </w:t>
            </w:r>
            <w:proofErr w:type="spellStart"/>
            <w:r w:rsidRPr="00734BD6">
              <w:rPr>
                <w:rFonts w:eastAsia="Times New Roman"/>
                <w:color w:val="000000" w:themeColor="text1"/>
                <w:lang w:val="en-US"/>
              </w:rPr>
              <w:t>D</w:t>
            </w:r>
            <w:r w:rsidRPr="009D6EB0">
              <w:rPr>
                <w:rFonts w:eastAsia="Times New Roman"/>
                <w:color w:val="000000" w:themeColor="text1"/>
                <w:lang w:val="en-US"/>
              </w:rPr>
              <w:t>amnjanović</w:t>
            </w:r>
            <w:proofErr w:type="spellEnd"/>
            <w:r w:rsidRPr="00734BD6">
              <w:rPr>
                <w:rFonts w:eastAsia="Times New Roman"/>
                <w:color w:val="000000" w:themeColor="text1"/>
                <w:lang w:val="en-US"/>
              </w:rPr>
              <w:t xml:space="preserve">, </w:t>
            </w:r>
            <w:hyperlink r:id="rId4" w:history="1">
              <w:r w:rsidRPr="00734BD6">
                <w:rPr>
                  <w:rFonts w:eastAsia="Times New Roman"/>
                  <w:color w:val="000000" w:themeColor="text1"/>
                  <w:lang w:val="en-US"/>
                </w:rPr>
                <w:t xml:space="preserve">Phys. Status </w:t>
              </w:r>
              <w:proofErr w:type="spellStart"/>
              <w:r w:rsidRPr="00734BD6">
                <w:rPr>
                  <w:rFonts w:eastAsia="Times New Roman"/>
                  <w:color w:val="000000" w:themeColor="text1"/>
                  <w:lang w:val="en-US"/>
                </w:rPr>
                <w:t>Solidi</w:t>
              </w:r>
              <w:proofErr w:type="spellEnd"/>
              <w:r w:rsidRPr="00734BD6">
                <w:rPr>
                  <w:rFonts w:eastAsia="Times New Roman"/>
                  <w:color w:val="000000" w:themeColor="text1"/>
                  <w:lang w:val="en-US"/>
                </w:rPr>
                <w:t xml:space="preserve"> – RRL </w:t>
              </w:r>
              <w:r w:rsidRPr="00734BD6">
                <w:rPr>
                  <w:rFonts w:eastAsia="Times New Roman"/>
                  <w:b/>
                  <w:bCs/>
                  <w:color w:val="000000" w:themeColor="text1"/>
                  <w:lang w:val="en-US"/>
                </w:rPr>
                <w:t>14</w:t>
              </w:r>
              <w:r w:rsidRPr="00734BD6">
                <w:rPr>
                  <w:rFonts w:eastAsia="Times New Roman"/>
                  <w:color w:val="000000" w:themeColor="text1"/>
                  <w:lang w:val="en-US"/>
                </w:rPr>
                <w:t>, 2000351 (2020)</w:t>
              </w:r>
            </w:hyperlink>
          </w:p>
        </w:tc>
        <w:tc>
          <w:tcPr>
            <w:tcW w:w="497" w:type="pct"/>
            <w:vAlign w:val="center"/>
          </w:tcPr>
          <w:p w:rsidR="00583414" w:rsidRPr="00F27CE7" w:rsidRDefault="00F27CE7" w:rsidP="00D638D4">
            <w:pPr>
              <w:spacing w:after="60"/>
              <w:rPr>
                <w:b/>
                <w:lang w:val="en-GB"/>
              </w:rPr>
            </w:pPr>
            <w:r>
              <w:rPr>
                <w:b/>
                <w:lang w:val="en-GB"/>
              </w:rPr>
              <w:t>M 21</w:t>
            </w:r>
          </w:p>
        </w:tc>
      </w:tr>
      <w:tr w:rsidR="00583414" w:rsidRPr="00A22864" w:rsidTr="00F27CE7">
        <w:trPr>
          <w:trHeight w:val="227"/>
          <w:jc w:val="center"/>
        </w:trPr>
        <w:tc>
          <w:tcPr>
            <w:tcW w:w="441" w:type="pct"/>
            <w:vAlign w:val="center"/>
          </w:tcPr>
          <w:p w:rsidR="00583414" w:rsidRPr="00F27CE7" w:rsidRDefault="00F27CE7" w:rsidP="00D638D4">
            <w:pPr>
              <w:spacing w:after="60"/>
              <w:rPr>
                <w:b/>
                <w:lang w:val="en-GB"/>
              </w:rPr>
            </w:pPr>
            <w:r>
              <w:rPr>
                <w:b/>
                <w:lang w:val="en-GB"/>
              </w:rPr>
              <w:t>5.</w:t>
            </w:r>
          </w:p>
        </w:tc>
        <w:tc>
          <w:tcPr>
            <w:tcW w:w="4062" w:type="pct"/>
            <w:gridSpan w:val="9"/>
            <w:vAlign w:val="center"/>
          </w:tcPr>
          <w:p w:rsidR="00583414" w:rsidRPr="00A22864" w:rsidRDefault="00F27CE7" w:rsidP="00D638D4">
            <w:pPr>
              <w:spacing w:after="60"/>
              <w:rPr>
                <w:b/>
                <w:lang w:val="sr-Cyrl-CS"/>
              </w:rPr>
            </w:pPr>
            <w:r w:rsidRPr="00F27CE7">
              <w:rPr>
                <w:rFonts w:eastAsia="Calibri"/>
                <w:i/>
                <w:lang w:val="en-US" w:eastAsia="en-US"/>
              </w:rPr>
              <w:t xml:space="preserve">Symmetry based analysis of the Kohn anomaly and electron-phonon interaction in </w:t>
            </w:r>
            <w:proofErr w:type="spellStart"/>
            <w:r w:rsidRPr="00F27CE7">
              <w:rPr>
                <w:rFonts w:eastAsia="Calibri"/>
                <w:i/>
                <w:lang w:val="en-US" w:eastAsia="en-US"/>
              </w:rPr>
              <w:t>graphene</w:t>
            </w:r>
            <w:proofErr w:type="spellEnd"/>
            <w:r w:rsidRPr="00F27CE7">
              <w:rPr>
                <w:rFonts w:eastAsia="Calibri"/>
                <w:i/>
                <w:lang w:val="en-US" w:eastAsia="en-US"/>
              </w:rPr>
              <w:t xml:space="preserve"> and carbon </w:t>
            </w:r>
            <w:proofErr w:type="spellStart"/>
            <w:r w:rsidRPr="00F27CE7">
              <w:rPr>
                <w:rFonts w:eastAsia="Calibri"/>
                <w:i/>
                <w:lang w:val="en-US" w:eastAsia="en-US"/>
              </w:rPr>
              <w:t>nanotubes</w:t>
            </w:r>
            <w:proofErr w:type="spellEnd"/>
            <w:r w:rsidRPr="00F27CE7">
              <w:rPr>
                <w:rFonts w:eastAsia="Calibri"/>
                <w:lang w:val="en-US" w:eastAsia="en-US"/>
              </w:rPr>
              <w:t xml:space="preserve">, </w:t>
            </w:r>
            <w:r w:rsidRPr="00F27CE7">
              <w:rPr>
                <w:rFonts w:eastAsia="Calibri"/>
                <w:b/>
                <w:lang w:val="en-US" w:eastAsia="en-US"/>
              </w:rPr>
              <w:t xml:space="preserve">I. </w:t>
            </w:r>
            <w:proofErr w:type="spellStart"/>
            <w:r w:rsidRPr="00F27CE7">
              <w:rPr>
                <w:rFonts w:eastAsia="Calibri"/>
                <w:b/>
                <w:lang w:val="en-US" w:eastAsia="en-US"/>
              </w:rPr>
              <w:t>Milošević</w:t>
            </w:r>
            <w:proofErr w:type="spellEnd"/>
            <w:r w:rsidRPr="00F27CE7">
              <w:rPr>
                <w:rFonts w:eastAsia="Calibri"/>
                <w:lang w:val="en-US" w:eastAsia="en-US"/>
              </w:rPr>
              <w:t xml:space="preserve">, N. </w:t>
            </w:r>
            <w:proofErr w:type="spellStart"/>
            <w:r w:rsidRPr="00F27CE7">
              <w:rPr>
                <w:rFonts w:eastAsia="Calibri"/>
                <w:lang w:val="en-US" w:eastAsia="en-US"/>
              </w:rPr>
              <w:t>Kepčija</w:t>
            </w:r>
            <w:proofErr w:type="spellEnd"/>
            <w:r w:rsidRPr="00F27CE7">
              <w:rPr>
                <w:rFonts w:eastAsia="Calibri"/>
                <w:lang w:val="en-US" w:eastAsia="en-US"/>
              </w:rPr>
              <w:t xml:space="preserve">, E. </w:t>
            </w:r>
            <w:proofErr w:type="spellStart"/>
            <w:r w:rsidRPr="00F27CE7">
              <w:rPr>
                <w:rFonts w:eastAsia="Calibri"/>
                <w:lang w:val="en-US" w:eastAsia="en-US"/>
              </w:rPr>
              <w:t>Dobardžić</w:t>
            </w:r>
            <w:proofErr w:type="spellEnd"/>
            <w:r w:rsidRPr="00F27CE7">
              <w:rPr>
                <w:rFonts w:eastAsia="Calibri"/>
                <w:lang w:val="en-US" w:eastAsia="en-US"/>
              </w:rPr>
              <w:t xml:space="preserve">, M. Mohr, J. </w:t>
            </w:r>
            <w:proofErr w:type="spellStart"/>
            <w:r w:rsidRPr="00F27CE7">
              <w:rPr>
                <w:rFonts w:eastAsia="Calibri"/>
                <w:lang w:val="en-US" w:eastAsia="en-US"/>
              </w:rPr>
              <w:t>Maultzsch</w:t>
            </w:r>
            <w:proofErr w:type="spellEnd"/>
            <w:r w:rsidRPr="00F27CE7">
              <w:rPr>
                <w:rFonts w:eastAsia="Calibri"/>
                <w:lang w:val="en-US" w:eastAsia="en-US"/>
              </w:rPr>
              <w:t xml:space="preserve">, C. Thomsen, M. </w:t>
            </w:r>
            <w:proofErr w:type="spellStart"/>
            <w:r w:rsidRPr="00F27CE7">
              <w:rPr>
                <w:rFonts w:eastAsia="Calibri"/>
                <w:lang w:val="en-US" w:eastAsia="en-US"/>
              </w:rPr>
              <w:t>Damnjanović</w:t>
            </w:r>
            <w:proofErr w:type="spellEnd"/>
            <w:r w:rsidRPr="00F27CE7">
              <w:rPr>
                <w:rFonts w:eastAsia="Calibri"/>
                <w:lang w:val="en-US" w:eastAsia="en-US"/>
              </w:rPr>
              <w:t xml:space="preserve">, Phys, Rev. B </w:t>
            </w:r>
            <w:r w:rsidRPr="00F27CE7">
              <w:rPr>
                <w:rFonts w:eastAsia="Calibri"/>
                <w:b/>
                <w:lang w:val="en-US" w:eastAsia="en-US"/>
              </w:rPr>
              <w:t>81</w:t>
            </w:r>
            <w:r w:rsidRPr="00F27CE7">
              <w:rPr>
                <w:rFonts w:eastAsia="Calibri"/>
                <w:lang w:val="en-US" w:eastAsia="en-US"/>
              </w:rPr>
              <w:t>, 233410 (2010)</w:t>
            </w:r>
          </w:p>
        </w:tc>
        <w:tc>
          <w:tcPr>
            <w:tcW w:w="497" w:type="pct"/>
            <w:vAlign w:val="center"/>
          </w:tcPr>
          <w:p w:rsidR="00583414" w:rsidRPr="00F27CE7" w:rsidRDefault="00F27CE7" w:rsidP="00D638D4">
            <w:pPr>
              <w:spacing w:after="60"/>
              <w:rPr>
                <w:b/>
                <w:lang w:val="en-GB"/>
              </w:rPr>
            </w:pPr>
            <w:r>
              <w:rPr>
                <w:b/>
                <w:lang w:val="en-GB"/>
              </w:rPr>
              <w:t>M 21</w:t>
            </w:r>
          </w:p>
        </w:tc>
      </w:tr>
      <w:tr w:rsidR="00583414" w:rsidRPr="00A22864" w:rsidTr="00583414">
        <w:trPr>
          <w:trHeight w:val="227"/>
          <w:jc w:val="center"/>
        </w:trPr>
        <w:tc>
          <w:tcPr>
            <w:tcW w:w="5000" w:type="pct"/>
            <w:gridSpan w:val="11"/>
            <w:vAlign w:val="center"/>
          </w:tcPr>
          <w:p w:rsidR="00583414" w:rsidRPr="00A22864" w:rsidRDefault="00583414" w:rsidP="00F27CE7">
            <w:pPr>
              <w:spacing w:after="60"/>
              <w:rPr>
                <w:b/>
                <w:lang w:val="sr-Cyrl-CS"/>
              </w:rPr>
            </w:pPr>
            <w:r w:rsidRPr="00A22864">
              <w:rPr>
                <w:b/>
                <w:lang w:val="sr-Cyrl-CS"/>
              </w:rPr>
              <w:t>Збирни подаци научне активност наставника</w:t>
            </w:r>
            <w:r w:rsidR="00F27CE7">
              <w:rPr>
                <w:b/>
                <w:lang w:val="sr-Cyrl-CS"/>
              </w:rPr>
              <w:t xml:space="preserve">       </w:t>
            </w:r>
          </w:p>
        </w:tc>
      </w:tr>
      <w:tr w:rsidR="00583414" w:rsidRPr="00A22864" w:rsidTr="00583414">
        <w:trPr>
          <w:trHeight w:val="227"/>
          <w:jc w:val="center"/>
        </w:trPr>
        <w:tc>
          <w:tcPr>
            <w:tcW w:w="2775" w:type="pct"/>
            <w:gridSpan w:val="5"/>
            <w:vAlign w:val="center"/>
          </w:tcPr>
          <w:p w:rsidR="00583414" w:rsidRPr="00A22864" w:rsidRDefault="00583414" w:rsidP="00D638D4">
            <w:pPr>
              <w:spacing w:after="60"/>
              <w:rPr>
                <w:lang w:val="sr-Cyrl-CS"/>
              </w:rPr>
            </w:pPr>
            <w:r w:rsidRPr="00A22864">
              <w:rPr>
                <w:lang w:val="sr-Cyrl-CS"/>
              </w:rPr>
              <w:t>Укупан број цитата, без аутоцитата</w:t>
            </w:r>
          </w:p>
        </w:tc>
        <w:tc>
          <w:tcPr>
            <w:tcW w:w="2225" w:type="pct"/>
            <w:gridSpan w:val="6"/>
            <w:vAlign w:val="center"/>
          </w:tcPr>
          <w:p w:rsidR="00583414" w:rsidRPr="00A22864" w:rsidRDefault="00F27CE7" w:rsidP="00D638D4">
            <w:pPr>
              <w:spacing w:after="60"/>
              <w:rPr>
                <w:b/>
                <w:lang w:val="sr-Cyrl-CS"/>
              </w:rPr>
            </w:pPr>
            <w:r w:rsidRPr="00495F3D">
              <w:rPr>
                <w:color w:val="000000" w:themeColor="text1"/>
              </w:rPr>
              <w:t>1825 (</w:t>
            </w:r>
            <w:r>
              <w:rPr>
                <w:color w:val="000000" w:themeColor="text1"/>
              </w:rPr>
              <w:t>SCOPUS, за период од 1994.</w:t>
            </w:r>
            <w:r w:rsidRPr="00495F3D">
              <w:rPr>
                <w:color w:val="000000" w:themeColor="text1"/>
              </w:rPr>
              <w:t xml:space="preserve"> </w:t>
            </w:r>
            <w:r>
              <w:rPr>
                <w:color w:val="000000" w:themeColor="text1"/>
              </w:rPr>
              <w:t>г</w:t>
            </w:r>
            <w:r w:rsidRPr="00495F3D">
              <w:rPr>
                <w:color w:val="000000" w:themeColor="text1"/>
              </w:rPr>
              <w:t>од</w:t>
            </w:r>
            <w:r>
              <w:rPr>
                <w:color w:val="505050"/>
              </w:rPr>
              <w:t>.)</w:t>
            </w:r>
          </w:p>
        </w:tc>
      </w:tr>
      <w:tr w:rsidR="00583414" w:rsidRPr="00A22864" w:rsidTr="00583414">
        <w:trPr>
          <w:trHeight w:val="227"/>
          <w:jc w:val="center"/>
        </w:trPr>
        <w:tc>
          <w:tcPr>
            <w:tcW w:w="2775" w:type="pct"/>
            <w:gridSpan w:val="5"/>
            <w:vAlign w:val="center"/>
          </w:tcPr>
          <w:p w:rsidR="00583414" w:rsidRPr="00A22864" w:rsidRDefault="00583414" w:rsidP="00D638D4">
            <w:pPr>
              <w:spacing w:after="60"/>
              <w:rPr>
                <w:lang w:val="sr-Cyrl-CS"/>
              </w:rPr>
            </w:pPr>
            <w:r w:rsidRPr="00A22864">
              <w:rPr>
                <w:lang w:val="sr-Cyrl-CS"/>
              </w:rPr>
              <w:t>Укупан број радова са SCI (или SSCI) листе</w:t>
            </w:r>
          </w:p>
        </w:tc>
        <w:tc>
          <w:tcPr>
            <w:tcW w:w="2225" w:type="pct"/>
            <w:gridSpan w:val="6"/>
            <w:vAlign w:val="center"/>
          </w:tcPr>
          <w:p w:rsidR="00583414" w:rsidRPr="00A22864" w:rsidRDefault="00F27CE7" w:rsidP="00D638D4">
            <w:pPr>
              <w:spacing w:after="60"/>
              <w:rPr>
                <w:b/>
                <w:lang w:val="sr-Cyrl-CS"/>
              </w:rPr>
            </w:pPr>
            <w:r>
              <w:rPr>
                <w:lang w:val="sr-Cyrl-CS"/>
              </w:rPr>
              <w:t>93</w:t>
            </w:r>
            <w:r w:rsidRPr="00F27CE7">
              <w:t xml:space="preserve">  </w:t>
            </w:r>
            <w:r>
              <w:rPr>
                <w:lang w:val="sr-Cyrl-CS"/>
              </w:rPr>
              <w:t xml:space="preserve"> </w:t>
            </w:r>
            <w:r w:rsidRPr="00495F3D">
              <w:rPr>
                <w:lang w:val="sr-Cyrl-CS"/>
              </w:rPr>
              <w:t xml:space="preserve">(SCOPUS, </w:t>
            </w:r>
            <w:r w:rsidRPr="00235E8B">
              <w:rPr>
                <w:lang w:val="sr-Cyrl-CS"/>
              </w:rPr>
              <w:t xml:space="preserve">за период </w:t>
            </w:r>
            <w:r w:rsidRPr="00495F3D">
              <w:rPr>
                <w:lang w:val="sr-Cyrl-CS"/>
              </w:rPr>
              <w:t>од 1994. год.)</w:t>
            </w:r>
          </w:p>
        </w:tc>
      </w:tr>
      <w:tr w:rsidR="00583414" w:rsidRPr="00A22864" w:rsidTr="00583414">
        <w:trPr>
          <w:trHeight w:val="227"/>
          <w:jc w:val="center"/>
        </w:trPr>
        <w:tc>
          <w:tcPr>
            <w:tcW w:w="2775" w:type="pct"/>
            <w:gridSpan w:val="5"/>
            <w:vAlign w:val="center"/>
          </w:tcPr>
          <w:p w:rsidR="00583414" w:rsidRPr="00A22864" w:rsidRDefault="00583414" w:rsidP="00D638D4">
            <w:pPr>
              <w:spacing w:after="60"/>
              <w:rPr>
                <w:b/>
                <w:lang w:val="sr-Cyrl-CS"/>
              </w:rPr>
            </w:pPr>
            <w:r w:rsidRPr="00A22864">
              <w:rPr>
                <w:lang w:val="sr-Cyrl-CS"/>
              </w:rPr>
              <w:t>Тренутно учешће на пројектима</w:t>
            </w:r>
          </w:p>
        </w:tc>
        <w:tc>
          <w:tcPr>
            <w:tcW w:w="1078" w:type="pct"/>
            <w:gridSpan w:val="3"/>
            <w:vAlign w:val="center"/>
          </w:tcPr>
          <w:p w:rsidR="00583414" w:rsidRPr="00A22864" w:rsidRDefault="00583414" w:rsidP="00D638D4">
            <w:pPr>
              <w:spacing w:after="60"/>
              <w:rPr>
                <w:b/>
                <w:lang w:val="sr-Cyrl-CS"/>
              </w:rPr>
            </w:pPr>
            <w:r w:rsidRPr="00A22864">
              <w:rPr>
                <w:lang w:val="sr-Cyrl-CS"/>
              </w:rPr>
              <w:t>Домаћи</w:t>
            </w:r>
            <w:r w:rsidR="00F27CE7">
              <w:rPr>
                <w:lang w:val="sr-Cyrl-CS"/>
              </w:rPr>
              <w:t xml:space="preserve">      0</w:t>
            </w:r>
          </w:p>
        </w:tc>
        <w:tc>
          <w:tcPr>
            <w:tcW w:w="1147" w:type="pct"/>
            <w:gridSpan w:val="3"/>
            <w:vAlign w:val="center"/>
          </w:tcPr>
          <w:p w:rsidR="00583414" w:rsidRPr="00A22864" w:rsidRDefault="00583414" w:rsidP="00D638D4">
            <w:pPr>
              <w:spacing w:after="60"/>
              <w:rPr>
                <w:b/>
                <w:lang w:val="sr-Cyrl-CS"/>
              </w:rPr>
            </w:pPr>
            <w:r w:rsidRPr="00A22864">
              <w:rPr>
                <w:lang w:val="sr-Cyrl-CS"/>
              </w:rPr>
              <w:t>Међународни</w:t>
            </w:r>
            <w:r w:rsidR="00F27CE7">
              <w:rPr>
                <w:lang w:val="sr-Cyrl-CS"/>
              </w:rPr>
              <w:t xml:space="preserve">    2</w:t>
            </w:r>
          </w:p>
        </w:tc>
      </w:tr>
      <w:tr w:rsidR="00F27CE7" w:rsidRPr="00A22864" w:rsidTr="00F27CE7">
        <w:trPr>
          <w:trHeight w:val="227"/>
          <w:jc w:val="center"/>
        </w:trPr>
        <w:tc>
          <w:tcPr>
            <w:tcW w:w="2775" w:type="pct"/>
            <w:gridSpan w:val="5"/>
            <w:vAlign w:val="center"/>
          </w:tcPr>
          <w:p w:rsidR="00F27CE7" w:rsidRPr="00A22864" w:rsidRDefault="00F27CE7" w:rsidP="00D638D4">
            <w:pPr>
              <w:spacing w:after="60"/>
              <w:rPr>
                <w:b/>
                <w:lang w:val="sr-Cyrl-CS"/>
              </w:rPr>
            </w:pPr>
            <w:r w:rsidRPr="00A22864">
              <w:rPr>
                <w:lang w:val="sr-Cyrl-CS"/>
              </w:rPr>
              <w:t>Усавршавања</w:t>
            </w:r>
          </w:p>
        </w:tc>
        <w:tc>
          <w:tcPr>
            <w:tcW w:w="2225" w:type="pct"/>
            <w:gridSpan w:val="6"/>
            <w:vAlign w:val="center"/>
          </w:tcPr>
          <w:p w:rsidR="00F27CE7" w:rsidRPr="00A22864" w:rsidRDefault="00F27CE7" w:rsidP="00D638D4">
            <w:pPr>
              <w:spacing w:after="60"/>
              <w:rPr>
                <w:b/>
                <w:lang w:val="sr-Cyrl-CS"/>
              </w:rPr>
            </w:pPr>
            <w:r>
              <w:rPr>
                <w:lang w:val="sr-Cyrl-CS"/>
              </w:rPr>
              <w:t>2001</w:t>
            </w:r>
            <w:r w:rsidRPr="00495F3D">
              <w:rPr>
                <w:lang w:val="fr-CH"/>
              </w:rPr>
              <w:t>, 2005</w:t>
            </w:r>
            <w:r>
              <w:rPr>
                <w:lang w:val="sr-Cyrl-CS"/>
              </w:rPr>
              <w:t xml:space="preserve"> Т</w:t>
            </w:r>
            <w:r w:rsidRPr="00495F3D">
              <w:rPr>
                <w:lang w:val="fr-CH"/>
              </w:rPr>
              <w:t xml:space="preserve">U Berlin, 2004, 2005 TU </w:t>
            </w:r>
            <w:proofErr w:type="spellStart"/>
            <w:r w:rsidRPr="00495F3D">
              <w:rPr>
                <w:lang w:val="fr-CH"/>
              </w:rPr>
              <w:t>Dresden</w:t>
            </w:r>
            <w:proofErr w:type="spellEnd"/>
            <w:r w:rsidRPr="00495F3D">
              <w:rPr>
                <w:lang w:val="fr-CH"/>
              </w:rPr>
              <w:t>, 2006, 2007 ESPCI</w:t>
            </w:r>
            <w:r>
              <w:rPr>
                <w:lang w:val="fr-CH"/>
              </w:rPr>
              <w:t xml:space="preserve"> Paris</w:t>
            </w:r>
          </w:p>
        </w:tc>
      </w:tr>
    </w:tbl>
    <w:p w:rsidR="00AD5AAF" w:rsidRDefault="00AD5AAF"/>
    <w:p w:rsidR="00096C14" w:rsidRDefault="00096C14"/>
    <w:p w:rsidR="00096C14" w:rsidRDefault="00096C14"/>
    <w:p w:rsidR="00096C14" w:rsidRDefault="00096C14"/>
    <w:p w:rsidR="00096C14" w:rsidRDefault="00096C14"/>
    <w:p w:rsidR="00F67B95" w:rsidRDefault="00F67B95"/>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
        <w:gridCol w:w="372"/>
        <w:gridCol w:w="1396"/>
        <w:gridCol w:w="665"/>
        <w:gridCol w:w="2078"/>
        <w:gridCol w:w="170"/>
        <w:gridCol w:w="120"/>
        <w:gridCol w:w="1680"/>
        <w:gridCol w:w="39"/>
        <w:gridCol w:w="1218"/>
        <w:gridCol w:w="274"/>
        <w:gridCol w:w="763"/>
      </w:tblGrid>
      <w:tr w:rsidR="00F67B95" w:rsidRPr="00C2517C" w:rsidTr="00096C14">
        <w:trPr>
          <w:trHeight w:val="227"/>
          <w:jc w:val="center"/>
        </w:trPr>
        <w:tc>
          <w:tcPr>
            <w:tcW w:w="1569"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431" w:type="pct"/>
            <w:gridSpan w:val="8"/>
            <w:vAlign w:val="center"/>
          </w:tcPr>
          <w:p w:rsidR="00F67B95" w:rsidRPr="00C2517C" w:rsidRDefault="003571E7" w:rsidP="00D638D4">
            <w:pPr>
              <w:rPr>
                <w:sz w:val="22"/>
                <w:szCs w:val="22"/>
                <w:lang w:val="en-US"/>
              </w:rPr>
            </w:pPr>
            <w:proofErr w:type="spellStart"/>
            <w:r>
              <w:rPr>
                <w:sz w:val="22"/>
                <w:szCs w:val="22"/>
                <w:lang w:val="en-US"/>
              </w:rPr>
              <w:t>Ivanka</w:t>
            </w:r>
            <w:proofErr w:type="spellEnd"/>
            <w:r>
              <w:rPr>
                <w:sz w:val="22"/>
                <w:szCs w:val="22"/>
                <w:lang w:val="en-US"/>
              </w:rPr>
              <w:t xml:space="preserve"> Milosevic</w:t>
            </w:r>
          </w:p>
        </w:tc>
      </w:tr>
      <w:tr w:rsidR="00F67B95" w:rsidRPr="00C2517C" w:rsidTr="00096C14">
        <w:trPr>
          <w:trHeight w:val="227"/>
          <w:jc w:val="center"/>
        </w:trPr>
        <w:tc>
          <w:tcPr>
            <w:tcW w:w="1569"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431" w:type="pct"/>
            <w:gridSpan w:val="8"/>
            <w:vAlign w:val="center"/>
          </w:tcPr>
          <w:p w:rsidR="00F67B95" w:rsidRPr="00C2517C" w:rsidRDefault="003571E7" w:rsidP="00D638D4">
            <w:pPr>
              <w:rPr>
                <w:sz w:val="22"/>
                <w:szCs w:val="22"/>
                <w:lang w:val="en-US"/>
              </w:rPr>
            </w:pPr>
            <w:r>
              <w:rPr>
                <w:sz w:val="22"/>
                <w:szCs w:val="22"/>
                <w:lang w:val="en-US"/>
              </w:rPr>
              <w:t>Professor</w:t>
            </w:r>
          </w:p>
        </w:tc>
      </w:tr>
      <w:tr w:rsidR="00F67B95" w:rsidRPr="00C2517C" w:rsidTr="00096C14">
        <w:trPr>
          <w:trHeight w:val="227"/>
          <w:jc w:val="center"/>
        </w:trPr>
        <w:tc>
          <w:tcPr>
            <w:tcW w:w="1569"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431" w:type="pct"/>
            <w:gridSpan w:val="8"/>
            <w:vAlign w:val="center"/>
          </w:tcPr>
          <w:p w:rsidR="00F67B95" w:rsidRPr="00C2517C" w:rsidRDefault="003571E7" w:rsidP="00D638D4">
            <w:pPr>
              <w:rPr>
                <w:sz w:val="22"/>
                <w:szCs w:val="22"/>
                <w:lang w:val="en-US"/>
              </w:rPr>
            </w:pPr>
            <w:r>
              <w:rPr>
                <w:sz w:val="22"/>
                <w:szCs w:val="22"/>
                <w:lang w:val="en-US"/>
              </w:rPr>
              <w:t>Quantum and Mathematical Physics</w:t>
            </w:r>
          </w:p>
        </w:tc>
      </w:tr>
      <w:tr w:rsidR="00F67B95" w:rsidRPr="00C2517C" w:rsidTr="00096C14">
        <w:trPr>
          <w:trHeight w:val="227"/>
          <w:jc w:val="center"/>
        </w:trPr>
        <w:tc>
          <w:tcPr>
            <w:tcW w:w="120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360"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281" w:type="pct"/>
            <w:gridSpan w:val="3"/>
            <w:vAlign w:val="center"/>
          </w:tcPr>
          <w:p w:rsidR="00F67B95" w:rsidRPr="00C2517C" w:rsidRDefault="00E63018" w:rsidP="00D638D4">
            <w:pPr>
              <w:rPr>
                <w:sz w:val="22"/>
                <w:szCs w:val="22"/>
                <w:lang w:val="en-US"/>
              </w:rPr>
            </w:pPr>
            <w:r>
              <w:rPr>
                <w:b/>
                <w:sz w:val="22"/>
                <w:szCs w:val="22"/>
                <w:lang w:val="en-US"/>
              </w:rPr>
              <w:t>Institution</w:t>
            </w:r>
          </w:p>
        </w:tc>
        <w:tc>
          <w:tcPr>
            <w:tcW w:w="2150" w:type="pct"/>
            <w:gridSpan w:val="5"/>
            <w:vAlign w:val="center"/>
          </w:tcPr>
          <w:p w:rsidR="00F67B95" w:rsidRPr="00E63018" w:rsidRDefault="00E63018" w:rsidP="00D638D4">
            <w:pPr>
              <w:rPr>
                <w:b/>
                <w:sz w:val="22"/>
                <w:szCs w:val="22"/>
                <w:lang w:val="en-US"/>
              </w:rPr>
            </w:pPr>
            <w:r w:rsidRPr="00E63018">
              <w:rPr>
                <w:b/>
                <w:sz w:val="22"/>
                <w:szCs w:val="22"/>
                <w:lang w:val="en-US"/>
              </w:rPr>
              <w:t>Narrow scientific or art area</w:t>
            </w:r>
          </w:p>
        </w:tc>
      </w:tr>
      <w:tr w:rsidR="00F67B95" w:rsidRPr="00C2517C" w:rsidTr="00096C14">
        <w:trPr>
          <w:trHeight w:val="227"/>
          <w:jc w:val="center"/>
        </w:trPr>
        <w:tc>
          <w:tcPr>
            <w:tcW w:w="120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360" w:type="pct"/>
            <w:vAlign w:val="center"/>
          </w:tcPr>
          <w:p w:rsidR="00F67B95" w:rsidRPr="00C2517C" w:rsidRDefault="003571E7" w:rsidP="00D638D4">
            <w:pPr>
              <w:rPr>
                <w:sz w:val="22"/>
                <w:szCs w:val="22"/>
                <w:lang w:val="en-US"/>
              </w:rPr>
            </w:pPr>
            <w:r>
              <w:rPr>
                <w:sz w:val="22"/>
                <w:szCs w:val="22"/>
                <w:lang w:val="en-US"/>
              </w:rPr>
              <w:t>2007</w:t>
            </w:r>
          </w:p>
        </w:tc>
        <w:tc>
          <w:tcPr>
            <w:tcW w:w="1281" w:type="pct"/>
            <w:gridSpan w:val="3"/>
            <w:vAlign w:val="center"/>
          </w:tcPr>
          <w:p w:rsidR="00F67B95" w:rsidRPr="00C2517C" w:rsidRDefault="00E63018" w:rsidP="00E63018">
            <w:pPr>
              <w:rPr>
                <w:sz w:val="22"/>
                <w:szCs w:val="22"/>
                <w:lang w:val="en-US"/>
              </w:rPr>
            </w:pPr>
            <w:r>
              <w:rPr>
                <w:sz w:val="22"/>
                <w:szCs w:val="22"/>
                <w:lang w:val="en-US"/>
              </w:rPr>
              <w:t>Faculty of Physics, BU</w:t>
            </w:r>
          </w:p>
        </w:tc>
        <w:tc>
          <w:tcPr>
            <w:tcW w:w="2150" w:type="pct"/>
            <w:gridSpan w:val="5"/>
            <w:vAlign w:val="center"/>
          </w:tcPr>
          <w:p w:rsidR="00F67B95" w:rsidRPr="00C2517C" w:rsidRDefault="00E63018" w:rsidP="00D638D4">
            <w:pPr>
              <w:rPr>
                <w:sz w:val="22"/>
                <w:szCs w:val="22"/>
                <w:lang w:val="en-US"/>
              </w:rPr>
            </w:pPr>
            <w:r>
              <w:rPr>
                <w:sz w:val="22"/>
                <w:szCs w:val="22"/>
                <w:lang w:val="en-US"/>
              </w:rPr>
              <w:t>Quantum and Mathematical Physics</w:t>
            </w:r>
          </w:p>
        </w:tc>
      </w:tr>
      <w:tr w:rsidR="00F67B95" w:rsidRPr="00C2517C" w:rsidTr="00096C14">
        <w:trPr>
          <w:trHeight w:val="227"/>
          <w:jc w:val="center"/>
        </w:trPr>
        <w:tc>
          <w:tcPr>
            <w:tcW w:w="120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360" w:type="pct"/>
            <w:vAlign w:val="center"/>
          </w:tcPr>
          <w:p w:rsidR="00F67B95" w:rsidRPr="00C2517C" w:rsidRDefault="00413DDD" w:rsidP="00D638D4">
            <w:pPr>
              <w:rPr>
                <w:sz w:val="22"/>
                <w:szCs w:val="22"/>
                <w:lang w:val="en-US"/>
              </w:rPr>
            </w:pPr>
            <w:r>
              <w:rPr>
                <w:sz w:val="22"/>
                <w:szCs w:val="22"/>
                <w:lang w:val="en-US"/>
              </w:rPr>
              <w:t>1994</w:t>
            </w:r>
          </w:p>
        </w:tc>
        <w:tc>
          <w:tcPr>
            <w:tcW w:w="1281" w:type="pct"/>
            <w:gridSpan w:val="3"/>
            <w:vAlign w:val="center"/>
          </w:tcPr>
          <w:p w:rsidR="00F67B95" w:rsidRPr="00C2517C" w:rsidRDefault="00E63018" w:rsidP="00D638D4">
            <w:pPr>
              <w:rPr>
                <w:sz w:val="22"/>
                <w:szCs w:val="22"/>
                <w:lang w:val="en-US"/>
              </w:rPr>
            </w:pPr>
            <w:r>
              <w:rPr>
                <w:sz w:val="22"/>
                <w:szCs w:val="22"/>
                <w:lang w:val="en-US"/>
              </w:rPr>
              <w:t>Faculty of Physics, BU</w:t>
            </w:r>
          </w:p>
        </w:tc>
        <w:tc>
          <w:tcPr>
            <w:tcW w:w="2150" w:type="pct"/>
            <w:gridSpan w:val="5"/>
            <w:vAlign w:val="center"/>
          </w:tcPr>
          <w:p w:rsidR="00F67B95" w:rsidRPr="00C2517C" w:rsidRDefault="00E63018" w:rsidP="00D638D4">
            <w:pPr>
              <w:rPr>
                <w:sz w:val="22"/>
                <w:szCs w:val="22"/>
                <w:lang w:val="en-US"/>
              </w:rPr>
            </w:pPr>
            <w:r>
              <w:rPr>
                <w:sz w:val="22"/>
                <w:szCs w:val="22"/>
                <w:lang w:val="en-US"/>
              </w:rPr>
              <w:t>Quantum and Mathematical Physics</w:t>
            </w:r>
          </w:p>
        </w:tc>
      </w:tr>
      <w:tr w:rsidR="00F67B95" w:rsidRPr="00C2517C" w:rsidTr="00096C14">
        <w:trPr>
          <w:trHeight w:val="227"/>
          <w:jc w:val="center"/>
        </w:trPr>
        <w:tc>
          <w:tcPr>
            <w:tcW w:w="120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360" w:type="pct"/>
            <w:vAlign w:val="center"/>
          </w:tcPr>
          <w:p w:rsidR="00F67B95" w:rsidRPr="00C2517C" w:rsidRDefault="00413DDD" w:rsidP="00D638D4">
            <w:pPr>
              <w:rPr>
                <w:sz w:val="22"/>
                <w:szCs w:val="22"/>
                <w:lang w:val="en-US"/>
              </w:rPr>
            </w:pPr>
            <w:r>
              <w:rPr>
                <w:sz w:val="22"/>
                <w:szCs w:val="22"/>
                <w:lang w:val="en-US"/>
              </w:rPr>
              <w:t>1991</w:t>
            </w:r>
          </w:p>
        </w:tc>
        <w:tc>
          <w:tcPr>
            <w:tcW w:w="1281" w:type="pct"/>
            <w:gridSpan w:val="3"/>
            <w:vAlign w:val="center"/>
          </w:tcPr>
          <w:p w:rsidR="00F67B95" w:rsidRPr="00C2517C" w:rsidRDefault="00E63018" w:rsidP="00D638D4">
            <w:pPr>
              <w:rPr>
                <w:sz w:val="22"/>
                <w:szCs w:val="22"/>
                <w:lang w:val="en-US"/>
              </w:rPr>
            </w:pPr>
            <w:r>
              <w:rPr>
                <w:sz w:val="22"/>
                <w:szCs w:val="22"/>
                <w:lang w:val="en-US"/>
              </w:rPr>
              <w:t>Faculty of Physics, BU</w:t>
            </w:r>
          </w:p>
        </w:tc>
        <w:tc>
          <w:tcPr>
            <w:tcW w:w="2150" w:type="pct"/>
            <w:gridSpan w:val="5"/>
            <w:vAlign w:val="center"/>
          </w:tcPr>
          <w:p w:rsidR="00F67B95" w:rsidRPr="00C2517C" w:rsidRDefault="00E63018" w:rsidP="00D638D4">
            <w:pPr>
              <w:rPr>
                <w:sz w:val="22"/>
                <w:szCs w:val="22"/>
                <w:lang w:val="en-US"/>
              </w:rPr>
            </w:pPr>
            <w:r>
              <w:rPr>
                <w:sz w:val="22"/>
                <w:szCs w:val="22"/>
                <w:lang w:val="en-US"/>
              </w:rPr>
              <w:t>Quantum and Mathematical Physics</w:t>
            </w:r>
          </w:p>
        </w:tc>
      </w:tr>
      <w:tr w:rsidR="00F67B95" w:rsidRPr="00C2517C" w:rsidTr="00096C14">
        <w:trPr>
          <w:trHeight w:val="227"/>
          <w:jc w:val="center"/>
        </w:trPr>
        <w:tc>
          <w:tcPr>
            <w:tcW w:w="120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360" w:type="pct"/>
            <w:vAlign w:val="center"/>
          </w:tcPr>
          <w:p w:rsidR="00F67B95" w:rsidRPr="00C2517C" w:rsidRDefault="00413DDD" w:rsidP="00D638D4">
            <w:pPr>
              <w:rPr>
                <w:sz w:val="22"/>
                <w:szCs w:val="22"/>
                <w:lang w:val="en-US"/>
              </w:rPr>
            </w:pPr>
            <w:r>
              <w:rPr>
                <w:sz w:val="22"/>
                <w:szCs w:val="22"/>
                <w:lang w:val="en-US"/>
              </w:rPr>
              <w:t>1988</w:t>
            </w:r>
          </w:p>
        </w:tc>
        <w:tc>
          <w:tcPr>
            <w:tcW w:w="1281" w:type="pct"/>
            <w:gridSpan w:val="3"/>
            <w:vAlign w:val="center"/>
          </w:tcPr>
          <w:p w:rsidR="00F67B95" w:rsidRPr="00C2517C" w:rsidRDefault="00E63018" w:rsidP="00D638D4">
            <w:pPr>
              <w:rPr>
                <w:sz w:val="22"/>
                <w:szCs w:val="22"/>
                <w:lang w:val="en-US"/>
              </w:rPr>
            </w:pPr>
            <w:r>
              <w:rPr>
                <w:sz w:val="22"/>
                <w:szCs w:val="22"/>
                <w:lang w:val="en-US"/>
              </w:rPr>
              <w:t>Faculty of Physics, BU</w:t>
            </w:r>
          </w:p>
        </w:tc>
        <w:tc>
          <w:tcPr>
            <w:tcW w:w="2150" w:type="pct"/>
            <w:gridSpan w:val="5"/>
            <w:vAlign w:val="center"/>
          </w:tcPr>
          <w:p w:rsidR="00F67B95" w:rsidRPr="00C2517C" w:rsidRDefault="00E63018" w:rsidP="00D638D4">
            <w:pPr>
              <w:rPr>
                <w:sz w:val="22"/>
                <w:szCs w:val="22"/>
                <w:lang w:val="en-US"/>
              </w:rPr>
            </w:pPr>
            <w:r>
              <w:rPr>
                <w:sz w:val="22"/>
                <w:szCs w:val="22"/>
                <w:lang w:val="en-US"/>
              </w:rPr>
              <w:t>Quantum and Mathematical Physics</w:t>
            </w:r>
          </w:p>
        </w:tc>
      </w:tr>
      <w:tr w:rsidR="00F67B95" w:rsidRPr="00C2517C" w:rsidTr="00E63018">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E63018" w:rsidRPr="00C2517C" w:rsidTr="00E63018">
        <w:trPr>
          <w:trHeight w:val="227"/>
          <w:jc w:val="center"/>
        </w:trPr>
        <w:tc>
          <w:tcPr>
            <w:tcW w:w="253"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2532" w:type="pct"/>
            <w:gridSpan w:val="5"/>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74"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80"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561"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E63018" w:rsidRPr="00C2517C" w:rsidTr="00E63018">
        <w:trPr>
          <w:trHeight w:val="227"/>
          <w:jc w:val="center"/>
        </w:trPr>
        <w:tc>
          <w:tcPr>
            <w:tcW w:w="253" w:type="pct"/>
            <w:vAlign w:val="center"/>
          </w:tcPr>
          <w:p w:rsidR="00F67B95" w:rsidRPr="00C2517C" w:rsidRDefault="00413DDD" w:rsidP="00D638D4">
            <w:pPr>
              <w:spacing w:after="60"/>
              <w:rPr>
                <w:sz w:val="22"/>
                <w:szCs w:val="22"/>
                <w:lang w:val="en-US"/>
              </w:rPr>
            </w:pPr>
            <w:r>
              <w:rPr>
                <w:sz w:val="22"/>
                <w:szCs w:val="22"/>
                <w:lang w:val="en-US"/>
              </w:rPr>
              <w:t>1.</w:t>
            </w:r>
          </w:p>
        </w:tc>
        <w:tc>
          <w:tcPr>
            <w:tcW w:w="2532" w:type="pct"/>
            <w:gridSpan w:val="5"/>
            <w:vAlign w:val="center"/>
          </w:tcPr>
          <w:p w:rsidR="00F67B95" w:rsidRPr="00C2517C" w:rsidRDefault="00413DDD" w:rsidP="00D638D4">
            <w:pPr>
              <w:spacing w:after="60"/>
              <w:rPr>
                <w:sz w:val="22"/>
                <w:szCs w:val="22"/>
                <w:lang w:val="en-US"/>
              </w:rPr>
            </w:pPr>
            <w:r>
              <w:rPr>
                <w:sz w:val="22"/>
                <w:szCs w:val="22"/>
                <w:lang w:val="en-US"/>
              </w:rPr>
              <w:t xml:space="preserve">Mechanical and thermal properties of helically coiled carbon </w:t>
            </w:r>
            <w:proofErr w:type="spellStart"/>
            <w:r>
              <w:rPr>
                <w:sz w:val="22"/>
                <w:szCs w:val="22"/>
                <w:lang w:val="en-US"/>
              </w:rPr>
              <w:t>nanotubes</w:t>
            </w:r>
            <w:proofErr w:type="spellEnd"/>
          </w:p>
        </w:tc>
        <w:tc>
          <w:tcPr>
            <w:tcW w:w="974" w:type="pct"/>
            <w:gridSpan w:val="2"/>
            <w:vAlign w:val="center"/>
          </w:tcPr>
          <w:p w:rsidR="00F67B95" w:rsidRPr="00C2517C" w:rsidRDefault="00413DDD" w:rsidP="00D638D4">
            <w:pPr>
              <w:spacing w:after="60"/>
              <w:rPr>
                <w:sz w:val="22"/>
                <w:szCs w:val="22"/>
                <w:lang w:val="en-US"/>
              </w:rPr>
            </w:pPr>
            <w:proofErr w:type="spellStart"/>
            <w:r>
              <w:rPr>
                <w:sz w:val="22"/>
                <w:szCs w:val="22"/>
                <w:lang w:val="en-US"/>
              </w:rPr>
              <w:t>Zoran</w:t>
            </w:r>
            <w:proofErr w:type="spellEnd"/>
            <w:r>
              <w:rPr>
                <w:sz w:val="22"/>
                <w:szCs w:val="22"/>
                <w:lang w:val="en-US"/>
              </w:rPr>
              <w:t xml:space="preserve"> P. </w:t>
            </w:r>
            <w:proofErr w:type="spellStart"/>
            <w:r>
              <w:rPr>
                <w:sz w:val="22"/>
                <w:szCs w:val="22"/>
                <w:lang w:val="en-US"/>
              </w:rPr>
              <w:t>Popovic</w:t>
            </w:r>
            <w:proofErr w:type="spellEnd"/>
          </w:p>
        </w:tc>
        <w:tc>
          <w:tcPr>
            <w:tcW w:w="680" w:type="pct"/>
            <w:gridSpan w:val="2"/>
            <w:vAlign w:val="center"/>
          </w:tcPr>
          <w:p w:rsidR="00F67B95" w:rsidRPr="00C2517C" w:rsidRDefault="00413DDD" w:rsidP="00D638D4">
            <w:pPr>
              <w:spacing w:after="60"/>
              <w:rPr>
                <w:sz w:val="22"/>
                <w:szCs w:val="22"/>
                <w:lang w:val="en-US"/>
              </w:rPr>
            </w:pPr>
            <w:r>
              <w:rPr>
                <w:sz w:val="22"/>
                <w:szCs w:val="22"/>
                <w:lang w:val="en-US"/>
              </w:rPr>
              <w:t>2012</w:t>
            </w:r>
          </w:p>
        </w:tc>
        <w:tc>
          <w:tcPr>
            <w:tcW w:w="561" w:type="pct"/>
            <w:gridSpan w:val="2"/>
            <w:vAlign w:val="center"/>
          </w:tcPr>
          <w:p w:rsidR="00F67B95" w:rsidRPr="00C2517C" w:rsidRDefault="00413DDD" w:rsidP="00413DDD">
            <w:pPr>
              <w:spacing w:after="60"/>
              <w:rPr>
                <w:sz w:val="22"/>
                <w:szCs w:val="22"/>
                <w:lang w:val="en-US"/>
              </w:rPr>
            </w:pPr>
            <w:r>
              <w:rPr>
                <w:sz w:val="22"/>
                <w:szCs w:val="22"/>
                <w:lang w:val="en-US"/>
              </w:rPr>
              <w:t>2014</w:t>
            </w:r>
          </w:p>
        </w:tc>
      </w:tr>
      <w:tr w:rsidR="00E63018" w:rsidRPr="00C2517C" w:rsidTr="00E63018">
        <w:trPr>
          <w:trHeight w:val="227"/>
          <w:jc w:val="center"/>
        </w:trPr>
        <w:tc>
          <w:tcPr>
            <w:tcW w:w="253" w:type="pct"/>
            <w:vAlign w:val="center"/>
          </w:tcPr>
          <w:p w:rsidR="00F67B95" w:rsidRPr="00C2517C" w:rsidRDefault="00413DDD" w:rsidP="00D638D4">
            <w:pPr>
              <w:spacing w:after="60"/>
              <w:rPr>
                <w:sz w:val="22"/>
                <w:szCs w:val="22"/>
                <w:lang w:val="en-US"/>
              </w:rPr>
            </w:pPr>
            <w:r>
              <w:rPr>
                <w:sz w:val="22"/>
                <w:szCs w:val="22"/>
                <w:lang w:val="en-US"/>
              </w:rPr>
              <w:t xml:space="preserve">2. </w:t>
            </w:r>
          </w:p>
        </w:tc>
        <w:tc>
          <w:tcPr>
            <w:tcW w:w="2532" w:type="pct"/>
            <w:gridSpan w:val="5"/>
            <w:vAlign w:val="center"/>
          </w:tcPr>
          <w:p w:rsidR="00F67B95" w:rsidRPr="00C2517C" w:rsidRDefault="00413DDD" w:rsidP="00D638D4">
            <w:pPr>
              <w:spacing w:after="60"/>
              <w:rPr>
                <w:sz w:val="22"/>
                <w:szCs w:val="22"/>
                <w:lang w:val="en-US"/>
              </w:rPr>
            </w:pPr>
            <w:r>
              <w:rPr>
                <w:sz w:val="22"/>
                <w:szCs w:val="22"/>
                <w:lang w:val="en-US"/>
              </w:rPr>
              <w:t xml:space="preserve">Electro-optical properties of deformed and helically coiled carbon </w:t>
            </w:r>
            <w:proofErr w:type="spellStart"/>
            <w:r>
              <w:rPr>
                <w:sz w:val="22"/>
                <w:szCs w:val="22"/>
                <w:lang w:val="en-US"/>
              </w:rPr>
              <w:t>nanotubes</w:t>
            </w:r>
            <w:proofErr w:type="spellEnd"/>
          </w:p>
        </w:tc>
        <w:tc>
          <w:tcPr>
            <w:tcW w:w="974" w:type="pct"/>
            <w:gridSpan w:val="2"/>
            <w:vAlign w:val="center"/>
          </w:tcPr>
          <w:p w:rsidR="00F67B95" w:rsidRPr="00C2517C" w:rsidRDefault="00413DDD" w:rsidP="00D638D4">
            <w:pPr>
              <w:spacing w:after="60"/>
              <w:rPr>
                <w:sz w:val="22"/>
                <w:szCs w:val="22"/>
                <w:lang w:val="en-US"/>
              </w:rPr>
            </w:pPr>
            <w:proofErr w:type="spellStart"/>
            <w:r>
              <w:rPr>
                <w:sz w:val="22"/>
                <w:szCs w:val="22"/>
                <w:lang w:val="en-US"/>
              </w:rPr>
              <w:t>Sasa</w:t>
            </w:r>
            <w:proofErr w:type="spellEnd"/>
            <w:r>
              <w:rPr>
                <w:sz w:val="22"/>
                <w:szCs w:val="22"/>
                <w:lang w:val="en-US"/>
              </w:rPr>
              <w:t xml:space="preserve"> </w:t>
            </w:r>
            <w:proofErr w:type="spellStart"/>
            <w:r>
              <w:rPr>
                <w:sz w:val="22"/>
                <w:szCs w:val="22"/>
                <w:lang w:val="en-US"/>
              </w:rPr>
              <w:t>Dmitrovic</w:t>
            </w:r>
            <w:proofErr w:type="spellEnd"/>
          </w:p>
        </w:tc>
        <w:tc>
          <w:tcPr>
            <w:tcW w:w="680" w:type="pct"/>
            <w:gridSpan w:val="2"/>
            <w:vAlign w:val="center"/>
          </w:tcPr>
          <w:p w:rsidR="00F67B95" w:rsidRPr="00C2517C" w:rsidRDefault="00413DDD" w:rsidP="00D638D4">
            <w:pPr>
              <w:spacing w:after="60"/>
              <w:rPr>
                <w:sz w:val="22"/>
                <w:szCs w:val="22"/>
                <w:lang w:val="en-US"/>
              </w:rPr>
            </w:pPr>
            <w:r>
              <w:rPr>
                <w:sz w:val="22"/>
                <w:szCs w:val="22"/>
                <w:lang w:val="en-US"/>
              </w:rPr>
              <w:t>2012</w:t>
            </w:r>
          </w:p>
        </w:tc>
        <w:tc>
          <w:tcPr>
            <w:tcW w:w="561" w:type="pct"/>
            <w:gridSpan w:val="2"/>
            <w:vAlign w:val="center"/>
          </w:tcPr>
          <w:p w:rsidR="00F67B95" w:rsidRPr="00C2517C" w:rsidRDefault="00413DDD" w:rsidP="00D638D4">
            <w:pPr>
              <w:spacing w:after="60"/>
              <w:rPr>
                <w:sz w:val="22"/>
                <w:szCs w:val="22"/>
                <w:lang w:val="en-US"/>
              </w:rPr>
            </w:pPr>
            <w:r>
              <w:rPr>
                <w:sz w:val="22"/>
                <w:szCs w:val="22"/>
                <w:lang w:val="en-US"/>
              </w:rPr>
              <w:t>2013</w:t>
            </w:r>
          </w:p>
        </w:tc>
      </w:tr>
      <w:tr w:rsidR="00E63018" w:rsidRPr="00C2517C" w:rsidTr="00E63018">
        <w:trPr>
          <w:trHeight w:val="227"/>
          <w:jc w:val="center"/>
        </w:trPr>
        <w:tc>
          <w:tcPr>
            <w:tcW w:w="253" w:type="pct"/>
            <w:vAlign w:val="center"/>
          </w:tcPr>
          <w:p w:rsidR="00F67B95" w:rsidRPr="00C2517C" w:rsidRDefault="00413DDD" w:rsidP="00D638D4">
            <w:pPr>
              <w:spacing w:after="60"/>
              <w:rPr>
                <w:sz w:val="22"/>
                <w:szCs w:val="22"/>
                <w:lang w:val="en-US"/>
              </w:rPr>
            </w:pPr>
            <w:r>
              <w:rPr>
                <w:sz w:val="22"/>
                <w:szCs w:val="22"/>
                <w:lang w:val="en-US"/>
              </w:rPr>
              <w:t xml:space="preserve">3. </w:t>
            </w:r>
          </w:p>
        </w:tc>
        <w:tc>
          <w:tcPr>
            <w:tcW w:w="2532" w:type="pct"/>
            <w:gridSpan w:val="5"/>
            <w:vAlign w:val="center"/>
          </w:tcPr>
          <w:p w:rsidR="00F67B95" w:rsidRPr="00C2517C" w:rsidRDefault="00413DDD" w:rsidP="00D638D4">
            <w:pPr>
              <w:spacing w:after="60"/>
              <w:rPr>
                <w:sz w:val="22"/>
                <w:szCs w:val="22"/>
                <w:lang w:val="en-US"/>
              </w:rPr>
            </w:pPr>
            <w:r>
              <w:rPr>
                <w:sz w:val="22"/>
                <w:szCs w:val="22"/>
                <w:lang w:val="en-US"/>
              </w:rPr>
              <w:t xml:space="preserve">Electro-optical and </w:t>
            </w:r>
            <w:proofErr w:type="spellStart"/>
            <w:r>
              <w:rPr>
                <w:sz w:val="22"/>
                <w:szCs w:val="22"/>
                <w:lang w:val="en-US"/>
              </w:rPr>
              <w:t>vibrational</w:t>
            </w:r>
            <w:proofErr w:type="spellEnd"/>
            <w:r>
              <w:rPr>
                <w:sz w:val="22"/>
                <w:szCs w:val="22"/>
                <w:lang w:val="en-US"/>
              </w:rPr>
              <w:t xml:space="preserve"> properties of MoS2 </w:t>
            </w:r>
            <w:proofErr w:type="spellStart"/>
            <w:r>
              <w:rPr>
                <w:sz w:val="22"/>
                <w:szCs w:val="22"/>
                <w:lang w:val="en-US"/>
              </w:rPr>
              <w:t>nanotubes</w:t>
            </w:r>
            <w:proofErr w:type="spellEnd"/>
          </w:p>
        </w:tc>
        <w:tc>
          <w:tcPr>
            <w:tcW w:w="974" w:type="pct"/>
            <w:gridSpan w:val="2"/>
            <w:vAlign w:val="center"/>
          </w:tcPr>
          <w:p w:rsidR="00F67B95" w:rsidRPr="00C2517C" w:rsidRDefault="00413DDD" w:rsidP="00D638D4">
            <w:pPr>
              <w:spacing w:after="60"/>
              <w:rPr>
                <w:sz w:val="22"/>
                <w:szCs w:val="22"/>
                <w:lang w:val="en-US"/>
              </w:rPr>
            </w:pPr>
            <w:proofErr w:type="spellStart"/>
            <w:r>
              <w:rPr>
                <w:sz w:val="22"/>
                <w:szCs w:val="22"/>
                <w:lang w:val="en-US"/>
              </w:rPr>
              <w:t>Edib</w:t>
            </w:r>
            <w:proofErr w:type="spellEnd"/>
            <w:r>
              <w:rPr>
                <w:sz w:val="22"/>
                <w:szCs w:val="22"/>
                <w:lang w:val="en-US"/>
              </w:rPr>
              <w:t xml:space="preserve"> </w:t>
            </w:r>
            <w:proofErr w:type="spellStart"/>
            <w:r>
              <w:rPr>
                <w:sz w:val="22"/>
                <w:szCs w:val="22"/>
                <w:lang w:val="en-US"/>
              </w:rPr>
              <w:t>Dobardzic</w:t>
            </w:r>
            <w:proofErr w:type="spellEnd"/>
          </w:p>
        </w:tc>
        <w:tc>
          <w:tcPr>
            <w:tcW w:w="680" w:type="pct"/>
            <w:gridSpan w:val="2"/>
            <w:vAlign w:val="center"/>
          </w:tcPr>
          <w:p w:rsidR="00F67B95" w:rsidRPr="00C2517C" w:rsidRDefault="00413DDD" w:rsidP="00D638D4">
            <w:pPr>
              <w:spacing w:after="60"/>
              <w:rPr>
                <w:sz w:val="22"/>
                <w:szCs w:val="22"/>
                <w:lang w:val="en-US"/>
              </w:rPr>
            </w:pPr>
            <w:r>
              <w:rPr>
                <w:sz w:val="22"/>
                <w:szCs w:val="22"/>
                <w:lang w:val="en-US"/>
              </w:rPr>
              <w:t>2003</w:t>
            </w:r>
          </w:p>
        </w:tc>
        <w:tc>
          <w:tcPr>
            <w:tcW w:w="561" w:type="pct"/>
            <w:gridSpan w:val="2"/>
            <w:vAlign w:val="center"/>
          </w:tcPr>
          <w:p w:rsidR="00F67B95" w:rsidRPr="00C2517C" w:rsidRDefault="00413DDD" w:rsidP="00D638D4">
            <w:pPr>
              <w:spacing w:after="60"/>
              <w:rPr>
                <w:sz w:val="22"/>
                <w:szCs w:val="22"/>
                <w:lang w:val="en-US"/>
              </w:rPr>
            </w:pPr>
            <w:r>
              <w:rPr>
                <w:sz w:val="22"/>
                <w:szCs w:val="22"/>
                <w:lang w:val="en-US"/>
              </w:rPr>
              <w:t>2005</w:t>
            </w:r>
          </w:p>
        </w:tc>
      </w:tr>
      <w:tr w:rsidR="00F67B95" w:rsidRPr="00C2517C" w:rsidTr="00E63018">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E63018">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413DDD" w:rsidRPr="00C2517C" w:rsidTr="00E63018">
        <w:trPr>
          <w:trHeight w:val="227"/>
          <w:jc w:val="center"/>
        </w:trPr>
        <w:tc>
          <w:tcPr>
            <w:tcW w:w="454" w:type="pct"/>
            <w:gridSpan w:val="2"/>
            <w:vAlign w:val="center"/>
          </w:tcPr>
          <w:p w:rsidR="00413DDD" w:rsidRPr="00F27CE7" w:rsidRDefault="00413DDD" w:rsidP="007D72D2">
            <w:pPr>
              <w:spacing w:after="60"/>
              <w:rPr>
                <w:b/>
                <w:lang w:val="en-GB"/>
              </w:rPr>
            </w:pPr>
            <w:r>
              <w:rPr>
                <w:b/>
                <w:lang w:val="en-GB"/>
              </w:rPr>
              <w:t>1.</w:t>
            </w:r>
          </w:p>
        </w:tc>
        <w:tc>
          <w:tcPr>
            <w:tcW w:w="4133" w:type="pct"/>
            <w:gridSpan w:val="9"/>
            <w:vAlign w:val="center"/>
          </w:tcPr>
          <w:p w:rsidR="00413DDD" w:rsidRPr="00A22864" w:rsidRDefault="00413DDD" w:rsidP="007D72D2">
            <w:pPr>
              <w:spacing w:after="60"/>
              <w:rPr>
                <w:b/>
                <w:lang w:val="sr-Cyrl-CS"/>
              </w:rPr>
            </w:pPr>
            <w:r w:rsidRPr="005432DF">
              <w:rPr>
                <w:i/>
                <w:lang w:val="sr-Cyrl-CS"/>
              </w:rPr>
              <w:t>Line Groups in Physics: Theory and Applications to Nanotubes and Polymers</w:t>
            </w:r>
            <w:r>
              <w:rPr>
                <w:i/>
                <w:lang w:val="en-US"/>
              </w:rPr>
              <w:t xml:space="preserve">, </w:t>
            </w:r>
            <w:r>
              <w:rPr>
                <w:lang w:val="sr-Cyrl-CS"/>
              </w:rPr>
              <w:t>M</w:t>
            </w:r>
            <w:r>
              <w:rPr>
                <w:lang w:val="en-US"/>
              </w:rPr>
              <w:t xml:space="preserve">. </w:t>
            </w:r>
            <w:r>
              <w:rPr>
                <w:lang w:val="sr-Cyrl-CS"/>
              </w:rPr>
              <w:t xml:space="preserve">Damnjanović and </w:t>
            </w:r>
            <w:r w:rsidRPr="005432DF">
              <w:rPr>
                <w:b/>
                <w:lang w:val="sr-Cyrl-CS"/>
              </w:rPr>
              <w:t>I</w:t>
            </w:r>
            <w:r w:rsidRPr="005432DF">
              <w:rPr>
                <w:b/>
                <w:lang w:val="en-US"/>
              </w:rPr>
              <w:t>.</w:t>
            </w:r>
            <w:r w:rsidRPr="005432DF">
              <w:rPr>
                <w:b/>
                <w:lang w:val="sr-Cyrl-CS"/>
              </w:rPr>
              <w:t xml:space="preserve"> Milošević</w:t>
            </w:r>
            <w:r>
              <w:rPr>
                <w:b/>
                <w:lang w:val="en-US"/>
              </w:rPr>
              <w:t xml:space="preserve">, </w:t>
            </w:r>
            <w:r w:rsidRPr="005432DF">
              <w:rPr>
                <w:lang w:val="sr-Cyrl-CS"/>
              </w:rPr>
              <w:t>Lecture Notes in Physics, Vol. 801 (Springer, Berlin 2010)</w:t>
            </w:r>
          </w:p>
        </w:tc>
        <w:tc>
          <w:tcPr>
            <w:tcW w:w="413" w:type="pct"/>
            <w:vAlign w:val="center"/>
          </w:tcPr>
          <w:p w:rsidR="00413DDD" w:rsidRPr="00E63018" w:rsidRDefault="00E63018" w:rsidP="007D72D2">
            <w:pPr>
              <w:spacing w:after="60"/>
              <w:rPr>
                <w:b/>
                <w:lang w:val="en-GB"/>
              </w:rPr>
            </w:pPr>
            <w:r>
              <w:rPr>
                <w:b/>
                <w:lang w:val="en-GB"/>
              </w:rPr>
              <w:t>M 11</w:t>
            </w:r>
          </w:p>
        </w:tc>
      </w:tr>
      <w:tr w:rsidR="00413DDD" w:rsidRPr="00C2517C" w:rsidTr="00E63018">
        <w:trPr>
          <w:trHeight w:val="227"/>
          <w:jc w:val="center"/>
        </w:trPr>
        <w:tc>
          <w:tcPr>
            <w:tcW w:w="454" w:type="pct"/>
            <w:gridSpan w:val="2"/>
            <w:vAlign w:val="center"/>
          </w:tcPr>
          <w:p w:rsidR="00413DDD" w:rsidRPr="00F27CE7" w:rsidRDefault="00413DDD" w:rsidP="007D72D2">
            <w:pPr>
              <w:spacing w:after="60"/>
              <w:rPr>
                <w:b/>
                <w:lang w:val="en-GB"/>
              </w:rPr>
            </w:pPr>
            <w:r>
              <w:rPr>
                <w:b/>
                <w:lang w:val="en-GB"/>
              </w:rPr>
              <w:t>2.</w:t>
            </w:r>
          </w:p>
        </w:tc>
        <w:tc>
          <w:tcPr>
            <w:tcW w:w="4133" w:type="pct"/>
            <w:gridSpan w:val="9"/>
            <w:vAlign w:val="center"/>
          </w:tcPr>
          <w:p w:rsidR="00413DDD" w:rsidRPr="00A22864" w:rsidRDefault="00413DDD" w:rsidP="007D72D2">
            <w:pPr>
              <w:spacing w:after="60"/>
              <w:rPr>
                <w:b/>
                <w:lang w:val="sr-Cyrl-CS"/>
              </w:rPr>
            </w:pPr>
            <w:r w:rsidRPr="005432DF">
              <w:rPr>
                <w:i/>
                <w:lang w:val="sr-Cyrl-CS"/>
              </w:rPr>
              <w:t>Full symmetry implementation in condensed matter and molecular physics - Modified group projector technique</w:t>
            </w:r>
            <w:r>
              <w:rPr>
                <w:i/>
                <w:lang w:val="en-US"/>
              </w:rPr>
              <w:t xml:space="preserve">, </w:t>
            </w:r>
            <w:r>
              <w:rPr>
                <w:lang w:val="sr-Cyrl-CS"/>
              </w:rPr>
              <w:t>M</w:t>
            </w:r>
            <w:r>
              <w:rPr>
                <w:lang w:val="en-US"/>
              </w:rPr>
              <w:t xml:space="preserve">. </w:t>
            </w:r>
            <w:r>
              <w:rPr>
                <w:lang w:val="sr-Cyrl-CS"/>
              </w:rPr>
              <w:t xml:space="preserve">Damnjanović and </w:t>
            </w:r>
            <w:r w:rsidRPr="005432DF">
              <w:rPr>
                <w:b/>
                <w:lang w:val="sr-Cyrl-CS"/>
              </w:rPr>
              <w:t>I</w:t>
            </w:r>
            <w:r w:rsidRPr="005432DF">
              <w:rPr>
                <w:b/>
                <w:lang w:val="en-US"/>
              </w:rPr>
              <w:t>.</w:t>
            </w:r>
            <w:r w:rsidRPr="005432DF">
              <w:rPr>
                <w:b/>
                <w:lang w:val="sr-Cyrl-CS"/>
              </w:rPr>
              <w:t xml:space="preserve"> Milošević</w:t>
            </w:r>
            <w:r>
              <w:rPr>
                <w:b/>
                <w:lang w:val="en-US"/>
              </w:rPr>
              <w:t>,</w:t>
            </w:r>
            <w:r>
              <w:rPr>
                <w:i/>
                <w:lang w:val="en-US"/>
              </w:rPr>
              <w:t xml:space="preserve">  </w:t>
            </w:r>
            <w:r w:rsidRPr="005432DF">
              <w:rPr>
                <w:lang w:val="sr-Cyrl-CS"/>
              </w:rPr>
              <w:t xml:space="preserve">Physics Reports </w:t>
            </w:r>
            <w:r w:rsidRPr="009D6EB0">
              <w:rPr>
                <w:b/>
                <w:lang w:val="sr-Cyrl-CS"/>
              </w:rPr>
              <w:t>581</w:t>
            </w:r>
            <w:r w:rsidRPr="005432DF">
              <w:rPr>
                <w:lang w:val="sr-Cyrl-CS"/>
              </w:rPr>
              <w:t>, 1 (2015)</w:t>
            </w:r>
          </w:p>
        </w:tc>
        <w:tc>
          <w:tcPr>
            <w:tcW w:w="413" w:type="pct"/>
            <w:vAlign w:val="center"/>
          </w:tcPr>
          <w:p w:rsidR="00413DDD" w:rsidRPr="00E63018" w:rsidRDefault="00E63018" w:rsidP="007D72D2">
            <w:pPr>
              <w:spacing w:after="60"/>
              <w:rPr>
                <w:b/>
                <w:lang w:val="en-GB"/>
              </w:rPr>
            </w:pPr>
            <w:r>
              <w:rPr>
                <w:b/>
                <w:lang w:val="en-GB"/>
              </w:rPr>
              <w:t>M 21a</w:t>
            </w:r>
          </w:p>
        </w:tc>
      </w:tr>
      <w:tr w:rsidR="00413DDD" w:rsidRPr="00C2517C" w:rsidTr="00E63018">
        <w:trPr>
          <w:trHeight w:val="227"/>
          <w:jc w:val="center"/>
        </w:trPr>
        <w:tc>
          <w:tcPr>
            <w:tcW w:w="454" w:type="pct"/>
            <w:gridSpan w:val="2"/>
            <w:vAlign w:val="center"/>
          </w:tcPr>
          <w:p w:rsidR="00413DDD" w:rsidRPr="00F27CE7" w:rsidRDefault="00413DDD" w:rsidP="007D72D2">
            <w:pPr>
              <w:spacing w:after="60"/>
              <w:rPr>
                <w:b/>
                <w:lang w:val="en-GB"/>
              </w:rPr>
            </w:pPr>
            <w:r>
              <w:rPr>
                <w:b/>
                <w:lang w:val="en-GB"/>
              </w:rPr>
              <w:t xml:space="preserve">3. </w:t>
            </w:r>
          </w:p>
        </w:tc>
        <w:tc>
          <w:tcPr>
            <w:tcW w:w="4133" w:type="pct"/>
            <w:gridSpan w:val="9"/>
            <w:vAlign w:val="center"/>
          </w:tcPr>
          <w:p w:rsidR="00413DDD" w:rsidRPr="00A22864" w:rsidRDefault="00413DDD" w:rsidP="007D72D2">
            <w:pPr>
              <w:spacing w:after="60"/>
              <w:rPr>
                <w:b/>
                <w:lang w:val="sr-Cyrl-CS"/>
              </w:rPr>
            </w:pPr>
            <w:r w:rsidRPr="00734BD6">
              <w:rPr>
                <w:i/>
                <w:color w:val="000000" w:themeColor="text1"/>
                <w:lang w:val="en-US"/>
              </w:rPr>
              <w:t>Elementary band representations for (double)-line groups</w:t>
            </w:r>
            <w:r w:rsidRPr="00734BD6">
              <w:rPr>
                <w:color w:val="000000" w:themeColor="text1"/>
                <w:lang w:val="en-US"/>
              </w:rPr>
              <w:t xml:space="preserve">, </w:t>
            </w:r>
            <w:r w:rsidRPr="00734BD6">
              <w:rPr>
                <w:b/>
                <w:color w:val="000000" w:themeColor="text1"/>
                <w:lang w:val="en-US"/>
              </w:rPr>
              <w:t xml:space="preserve">I. </w:t>
            </w:r>
            <w:proofErr w:type="spellStart"/>
            <w:r w:rsidRPr="00734BD6">
              <w:rPr>
                <w:b/>
                <w:color w:val="000000" w:themeColor="text1"/>
                <w:lang w:val="en-US"/>
              </w:rPr>
              <w:t>Miloševi</w:t>
            </w:r>
            <w:r w:rsidRPr="00734BD6">
              <w:rPr>
                <w:color w:val="000000" w:themeColor="text1"/>
                <w:lang w:val="en-US"/>
              </w:rPr>
              <w:t>ć</w:t>
            </w:r>
            <w:proofErr w:type="spellEnd"/>
            <w:r w:rsidRPr="00734BD6">
              <w:rPr>
                <w:color w:val="000000" w:themeColor="text1"/>
                <w:lang w:val="en-US"/>
              </w:rPr>
              <w:t xml:space="preserve">, S. </w:t>
            </w:r>
            <w:proofErr w:type="spellStart"/>
            <w:r w:rsidRPr="00734BD6">
              <w:rPr>
                <w:color w:val="000000" w:themeColor="text1"/>
                <w:lang w:val="en-US"/>
              </w:rPr>
              <w:t>Dmitrović</w:t>
            </w:r>
            <w:proofErr w:type="spellEnd"/>
            <w:r w:rsidRPr="00734BD6">
              <w:rPr>
                <w:color w:val="000000" w:themeColor="text1"/>
                <w:lang w:val="en-US"/>
              </w:rPr>
              <w:t xml:space="preserve">, T. </w:t>
            </w:r>
            <w:proofErr w:type="spellStart"/>
            <w:r w:rsidRPr="00734BD6">
              <w:rPr>
                <w:color w:val="000000" w:themeColor="text1"/>
                <w:lang w:val="en-US"/>
              </w:rPr>
              <w:t>Vuković</w:t>
            </w:r>
            <w:proofErr w:type="spellEnd"/>
            <w:r w:rsidRPr="00734BD6">
              <w:rPr>
                <w:color w:val="000000" w:themeColor="text1"/>
                <w:lang w:val="en-US"/>
              </w:rPr>
              <w:t xml:space="preserve">, A. </w:t>
            </w:r>
            <w:proofErr w:type="spellStart"/>
            <w:r w:rsidRPr="00734BD6">
              <w:rPr>
                <w:color w:val="000000" w:themeColor="text1"/>
                <w:lang w:val="en-US"/>
              </w:rPr>
              <w:t>Dimić</w:t>
            </w:r>
            <w:proofErr w:type="spellEnd"/>
            <w:r w:rsidRPr="00734BD6">
              <w:rPr>
                <w:color w:val="000000" w:themeColor="text1"/>
                <w:lang w:val="en-US"/>
              </w:rPr>
              <w:t xml:space="preserve">, M. </w:t>
            </w:r>
            <w:proofErr w:type="spellStart"/>
            <w:r w:rsidRPr="00734BD6">
              <w:rPr>
                <w:color w:val="000000" w:themeColor="text1"/>
                <w:lang w:val="en-US"/>
              </w:rPr>
              <w:t>Damnjanović</w:t>
            </w:r>
            <w:proofErr w:type="spellEnd"/>
            <w:r w:rsidRPr="00734BD6">
              <w:rPr>
                <w:color w:val="000000" w:themeColor="text1"/>
                <w:lang w:val="en-US"/>
              </w:rPr>
              <w:t xml:space="preserve">, J. Phys. A: </w:t>
            </w:r>
            <w:proofErr w:type="spellStart"/>
            <w:r w:rsidRPr="00734BD6">
              <w:rPr>
                <w:color w:val="000000" w:themeColor="text1"/>
                <w:lang w:val="en-US"/>
              </w:rPr>
              <w:t>Math.Theor</w:t>
            </w:r>
            <w:proofErr w:type="spellEnd"/>
            <w:r w:rsidRPr="00734BD6">
              <w:rPr>
                <w:color w:val="000000" w:themeColor="text1"/>
                <w:lang w:val="en-US"/>
              </w:rPr>
              <w:t xml:space="preserve">. </w:t>
            </w:r>
            <w:r w:rsidRPr="00734BD6">
              <w:rPr>
                <w:b/>
                <w:color w:val="000000" w:themeColor="text1"/>
                <w:lang w:val="en-US"/>
              </w:rPr>
              <w:t>53</w:t>
            </w:r>
            <w:r w:rsidRPr="00734BD6">
              <w:rPr>
                <w:color w:val="000000" w:themeColor="text1"/>
                <w:lang w:val="en-US"/>
              </w:rPr>
              <w:t>, 455204 (2020)</w:t>
            </w:r>
          </w:p>
        </w:tc>
        <w:tc>
          <w:tcPr>
            <w:tcW w:w="413" w:type="pct"/>
            <w:vAlign w:val="center"/>
          </w:tcPr>
          <w:p w:rsidR="00413DDD" w:rsidRPr="00F27CE7" w:rsidRDefault="00413DDD" w:rsidP="007D72D2">
            <w:pPr>
              <w:spacing w:after="60"/>
              <w:rPr>
                <w:b/>
                <w:lang w:val="en-GB"/>
              </w:rPr>
            </w:pPr>
            <w:r>
              <w:rPr>
                <w:b/>
                <w:lang w:val="en-GB"/>
              </w:rPr>
              <w:t>M 21</w:t>
            </w:r>
          </w:p>
        </w:tc>
      </w:tr>
      <w:tr w:rsidR="00413DDD" w:rsidRPr="00C2517C" w:rsidTr="00E63018">
        <w:trPr>
          <w:trHeight w:val="227"/>
          <w:jc w:val="center"/>
        </w:trPr>
        <w:tc>
          <w:tcPr>
            <w:tcW w:w="454" w:type="pct"/>
            <w:gridSpan w:val="2"/>
            <w:vAlign w:val="center"/>
          </w:tcPr>
          <w:p w:rsidR="00413DDD" w:rsidRPr="00F27CE7" w:rsidRDefault="00413DDD" w:rsidP="007D72D2">
            <w:pPr>
              <w:spacing w:after="60"/>
              <w:rPr>
                <w:b/>
              </w:rPr>
            </w:pPr>
            <w:r w:rsidRPr="00F27CE7">
              <w:rPr>
                <w:b/>
              </w:rPr>
              <w:t xml:space="preserve">4. </w:t>
            </w:r>
          </w:p>
        </w:tc>
        <w:tc>
          <w:tcPr>
            <w:tcW w:w="4133" w:type="pct"/>
            <w:gridSpan w:val="9"/>
            <w:vAlign w:val="center"/>
          </w:tcPr>
          <w:p w:rsidR="00413DDD" w:rsidRPr="00A22864" w:rsidRDefault="00413DDD" w:rsidP="007D72D2">
            <w:pPr>
              <w:spacing w:after="60"/>
              <w:rPr>
                <w:b/>
                <w:lang w:val="sr-Cyrl-CS"/>
              </w:rPr>
            </w:pPr>
            <w:r w:rsidRPr="00F27CE7">
              <w:rPr>
                <w:rFonts w:eastAsia="Times New Roman"/>
                <w:bCs/>
                <w:i/>
                <w:iCs/>
                <w:color w:val="000000" w:themeColor="text1"/>
                <w:lang w:val="en-US"/>
              </w:rPr>
              <w:t>Electronic Band Topology of Monoclinic MoS2 Monolayer: Study Based on Elementary Band Representations for Layer Groups,</w:t>
            </w:r>
            <w:r w:rsidRPr="00734BD6">
              <w:rPr>
                <w:rFonts w:eastAsia="Times New Roman"/>
                <w:b/>
                <w:bCs/>
                <w:i/>
                <w:iCs/>
                <w:color w:val="000000" w:themeColor="text1"/>
                <w:lang w:val="en-US"/>
              </w:rPr>
              <w:t xml:space="preserve"> </w:t>
            </w:r>
            <w:r w:rsidRPr="009D6EB0">
              <w:rPr>
                <w:rFonts w:eastAsia="Times New Roman"/>
                <w:b/>
                <w:color w:val="000000" w:themeColor="text1"/>
                <w:lang w:val="en-US"/>
              </w:rPr>
              <w:t xml:space="preserve">I. </w:t>
            </w:r>
            <w:proofErr w:type="spellStart"/>
            <w:r w:rsidRPr="009D6EB0">
              <w:rPr>
                <w:rFonts w:eastAsia="Times New Roman"/>
                <w:b/>
                <w:color w:val="000000" w:themeColor="text1"/>
                <w:lang w:val="en-US"/>
              </w:rPr>
              <w:t>Milošević</w:t>
            </w:r>
            <w:proofErr w:type="spellEnd"/>
            <w:r w:rsidRPr="009D6EB0">
              <w:rPr>
                <w:rFonts w:eastAsia="Times New Roman"/>
                <w:color w:val="000000" w:themeColor="text1"/>
                <w:lang w:val="en-US"/>
              </w:rPr>
              <w:t xml:space="preserve">, Z. P. </w:t>
            </w:r>
            <w:proofErr w:type="spellStart"/>
            <w:r w:rsidRPr="009D6EB0">
              <w:rPr>
                <w:rFonts w:eastAsia="Times New Roman"/>
                <w:color w:val="000000" w:themeColor="text1"/>
                <w:lang w:val="en-US"/>
              </w:rPr>
              <w:t>Popović</w:t>
            </w:r>
            <w:proofErr w:type="spellEnd"/>
            <w:r w:rsidRPr="009D6EB0">
              <w:rPr>
                <w:rFonts w:eastAsia="Times New Roman"/>
                <w:color w:val="000000" w:themeColor="text1"/>
                <w:lang w:val="en-US"/>
              </w:rPr>
              <w:t xml:space="preserve"> B. </w:t>
            </w:r>
            <w:proofErr w:type="spellStart"/>
            <w:r w:rsidRPr="009D6EB0">
              <w:rPr>
                <w:rFonts w:eastAsia="Times New Roman"/>
                <w:color w:val="000000" w:themeColor="text1"/>
                <w:lang w:val="en-US"/>
              </w:rPr>
              <w:t>Nik</w:t>
            </w:r>
            <w:r w:rsidRPr="00734BD6">
              <w:rPr>
                <w:rFonts w:eastAsia="Times New Roman"/>
                <w:color w:val="000000" w:themeColor="text1"/>
                <w:lang w:val="en-US"/>
              </w:rPr>
              <w:t>olić</w:t>
            </w:r>
            <w:proofErr w:type="spellEnd"/>
            <w:r w:rsidRPr="00734BD6">
              <w:rPr>
                <w:rFonts w:eastAsia="Times New Roman"/>
                <w:color w:val="000000" w:themeColor="text1"/>
                <w:lang w:val="en-US"/>
              </w:rPr>
              <w:t xml:space="preserve">, </w:t>
            </w:r>
            <w:r w:rsidRPr="009D6EB0">
              <w:rPr>
                <w:rFonts w:eastAsia="Times New Roman"/>
                <w:color w:val="000000" w:themeColor="text1"/>
                <w:lang w:val="en-US"/>
              </w:rPr>
              <w:t xml:space="preserve">M. </w:t>
            </w:r>
            <w:proofErr w:type="spellStart"/>
            <w:r w:rsidRPr="00734BD6">
              <w:rPr>
                <w:rFonts w:eastAsia="Times New Roman"/>
                <w:color w:val="000000" w:themeColor="text1"/>
                <w:lang w:val="en-US"/>
              </w:rPr>
              <w:t>D</w:t>
            </w:r>
            <w:r w:rsidRPr="009D6EB0">
              <w:rPr>
                <w:rFonts w:eastAsia="Times New Roman"/>
                <w:color w:val="000000" w:themeColor="text1"/>
                <w:lang w:val="en-US"/>
              </w:rPr>
              <w:t>amnjanović</w:t>
            </w:r>
            <w:proofErr w:type="spellEnd"/>
            <w:r w:rsidRPr="00734BD6">
              <w:rPr>
                <w:rFonts w:eastAsia="Times New Roman"/>
                <w:color w:val="000000" w:themeColor="text1"/>
                <w:lang w:val="en-US"/>
              </w:rPr>
              <w:t xml:space="preserve">, </w:t>
            </w:r>
            <w:hyperlink r:id="rId5" w:history="1">
              <w:r w:rsidRPr="00734BD6">
                <w:rPr>
                  <w:rFonts w:eastAsia="Times New Roman"/>
                  <w:color w:val="000000" w:themeColor="text1"/>
                  <w:lang w:val="en-US"/>
                </w:rPr>
                <w:t xml:space="preserve">Phys. Status </w:t>
              </w:r>
              <w:proofErr w:type="spellStart"/>
              <w:r w:rsidRPr="00734BD6">
                <w:rPr>
                  <w:rFonts w:eastAsia="Times New Roman"/>
                  <w:color w:val="000000" w:themeColor="text1"/>
                  <w:lang w:val="en-US"/>
                </w:rPr>
                <w:t>Solidi</w:t>
              </w:r>
              <w:proofErr w:type="spellEnd"/>
              <w:r w:rsidRPr="00734BD6">
                <w:rPr>
                  <w:rFonts w:eastAsia="Times New Roman"/>
                  <w:color w:val="000000" w:themeColor="text1"/>
                  <w:lang w:val="en-US"/>
                </w:rPr>
                <w:t xml:space="preserve"> – RRL </w:t>
              </w:r>
              <w:r w:rsidRPr="00734BD6">
                <w:rPr>
                  <w:rFonts w:eastAsia="Times New Roman"/>
                  <w:b/>
                  <w:bCs/>
                  <w:color w:val="000000" w:themeColor="text1"/>
                  <w:lang w:val="en-US"/>
                </w:rPr>
                <w:t>14</w:t>
              </w:r>
              <w:r w:rsidRPr="00734BD6">
                <w:rPr>
                  <w:rFonts w:eastAsia="Times New Roman"/>
                  <w:color w:val="000000" w:themeColor="text1"/>
                  <w:lang w:val="en-US"/>
                </w:rPr>
                <w:t>, 2000351 (2020)</w:t>
              </w:r>
            </w:hyperlink>
          </w:p>
        </w:tc>
        <w:tc>
          <w:tcPr>
            <w:tcW w:w="413" w:type="pct"/>
            <w:vAlign w:val="center"/>
          </w:tcPr>
          <w:p w:rsidR="00413DDD" w:rsidRPr="00F27CE7" w:rsidRDefault="00413DDD" w:rsidP="007D72D2">
            <w:pPr>
              <w:spacing w:after="60"/>
              <w:rPr>
                <w:b/>
                <w:lang w:val="en-GB"/>
              </w:rPr>
            </w:pPr>
            <w:r>
              <w:rPr>
                <w:b/>
                <w:lang w:val="en-GB"/>
              </w:rPr>
              <w:t>M 21</w:t>
            </w:r>
          </w:p>
        </w:tc>
      </w:tr>
      <w:tr w:rsidR="00413DDD" w:rsidRPr="00C2517C" w:rsidTr="00E63018">
        <w:trPr>
          <w:trHeight w:val="227"/>
          <w:jc w:val="center"/>
        </w:trPr>
        <w:tc>
          <w:tcPr>
            <w:tcW w:w="454" w:type="pct"/>
            <w:gridSpan w:val="2"/>
            <w:vAlign w:val="center"/>
          </w:tcPr>
          <w:p w:rsidR="00413DDD" w:rsidRPr="00F27CE7" w:rsidRDefault="00413DDD" w:rsidP="007D72D2">
            <w:pPr>
              <w:spacing w:after="60"/>
              <w:rPr>
                <w:b/>
                <w:lang w:val="en-GB"/>
              </w:rPr>
            </w:pPr>
            <w:r>
              <w:rPr>
                <w:b/>
                <w:lang w:val="en-GB"/>
              </w:rPr>
              <w:t>5.</w:t>
            </w:r>
          </w:p>
        </w:tc>
        <w:tc>
          <w:tcPr>
            <w:tcW w:w="4133" w:type="pct"/>
            <w:gridSpan w:val="9"/>
            <w:vAlign w:val="center"/>
          </w:tcPr>
          <w:p w:rsidR="00413DDD" w:rsidRPr="00A22864" w:rsidRDefault="00413DDD" w:rsidP="007D72D2">
            <w:pPr>
              <w:spacing w:after="60"/>
              <w:rPr>
                <w:b/>
                <w:lang w:val="sr-Cyrl-CS"/>
              </w:rPr>
            </w:pPr>
            <w:r w:rsidRPr="00F27CE7">
              <w:rPr>
                <w:rFonts w:eastAsia="Calibri"/>
                <w:i/>
                <w:lang w:val="en-US" w:eastAsia="en-US"/>
              </w:rPr>
              <w:t xml:space="preserve">Symmetry based analysis of the Kohn anomaly and electron-phonon interaction in </w:t>
            </w:r>
            <w:proofErr w:type="spellStart"/>
            <w:r w:rsidRPr="00F27CE7">
              <w:rPr>
                <w:rFonts w:eastAsia="Calibri"/>
                <w:i/>
                <w:lang w:val="en-US" w:eastAsia="en-US"/>
              </w:rPr>
              <w:t>graphene</w:t>
            </w:r>
            <w:proofErr w:type="spellEnd"/>
            <w:r w:rsidRPr="00F27CE7">
              <w:rPr>
                <w:rFonts w:eastAsia="Calibri"/>
                <w:i/>
                <w:lang w:val="en-US" w:eastAsia="en-US"/>
              </w:rPr>
              <w:t xml:space="preserve"> and carbon </w:t>
            </w:r>
            <w:proofErr w:type="spellStart"/>
            <w:r w:rsidRPr="00F27CE7">
              <w:rPr>
                <w:rFonts w:eastAsia="Calibri"/>
                <w:i/>
                <w:lang w:val="en-US" w:eastAsia="en-US"/>
              </w:rPr>
              <w:t>nanotubes</w:t>
            </w:r>
            <w:proofErr w:type="spellEnd"/>
            <w:r w:rsidRPr="00F27CE7">
              <w:rPr>
                <w:rFonts w:eastAsia="Calibri"/>
                <w:lang w:val="en-US" w:eastAsia="en-US"/>
              </w:rPr>
              <w:t xml:space="preserve">, </w:t>
            </w:r>
            <w:r w:rsidRPr="00F27CE7">
              <w:rPr>
                <w:rFonts w:eastAsia="Calibri"/>
                <w:b/>
                <w:lang w:val="en-US" w:eastAsia="en-US"/>
              </w:rPr>
              <w:t xml:space="preserve">I. </w:t>
            </w:r>
            <w:proofErr w:type="spellStart"/>
            <w:r w:rsidRPr="00F27CE7">
              <w:rPr>
                <w:rFonts w:eastAsia="Calibri"/>
                <w:b/>
                <w:lang w:val="en-US" w:eastAsia="en-US"/>
              </w:rPr>
              <w:t>Milošević</w:t>
            </w:r>
            <w:proofErr w:type="spellEnd"/>
            <w:r w:rsidRPr="00F27CE7">
              <w:rPr>
                <w:rFonts w:eastAsia="Calibri"/>
                <w:lang w:val="en-US" w:eastAsia="en-US"/>
              </w:rPr>
              <w:t xml:space="preserve">, N. </w:t>
            </w:r>
            <w:proofErr w:type="spellStart"/>
            <w:r w:rsidRPr="00F27CE7">
              <w:rPr>
                <w:rFonts w:eastAsia="Calibri"/>
                <w:lang w:val="en-US" w:eastAsia="en-US"/>
              </w:rPr>
              <w:t>Kepčija</w:t>
            </w:r>
            <w:proofErr w:type="spellEnd"/>
            <w:r w:rsidRPr="00F27CE7">
              <w:rPr>
                <w:rFonts w:eastAsia="Calibri"/>
                <w:lang w:val="en-US" w:eastAsia="en-US"/>
              </w:rPr>
              <w:t xml:space="preserve">, E. </w:t>
            </w:r>
            <w:proofErr w:type="spellStart"/>
            <w:r w:rsidRPr="00F27CE7">
              <w:rPr>
                <w:rFonts w:eastAsia="Calibri"/>
                <w:lang w:val="en-US" w:eastAsia="en-US"/>
              </w:rPr>
              <w:t>Dobardžić</w:t>
            </w:r>
            <w:proofErr w:type="spellEnd"/>
            <w:r w:rsidRPr="00F27CE7">
              <w:rPr>
                <w:rFonts w:eastAsia="Calibri"/>
                <w:lang w:val="en-US" w:eastAsia="en-US"/>
              </w:rPr>
              <w:t xml:space="preserve">, M. Mohr, J. </w:t>
            </w:r>
            <w:proofErr w:type="spellStart"/>
            <w:r w:rsidRPr="00F27CE7">
              <w:rPr>
                <w:rFonts w:eastAsia="Calibri"/>
                <w:lang w:val="en-US" w:eastAsia="en-US"/>
              </w:rPr>
              <w:t>Maultzsch</w:t>
            </w:r>
            <w:proofErr w:type="spellEnd"/>
            <w:r w:rsidRPr="00F27CE7">
              <w:rPr>
                <w:rFonts w:eastAsia="Calibri"/>
                <w:lang w:val="en-US" w:eastAsia="en-US"/>
              </w:rPr>
              <w:t xml:space="preserve">, C. Thomsen, M. </w:t>
            </w:r>
            <w:proofErr w:type="spellStart"/>
            <w:r w:rsidRPr="00F27CE7">
              <w:rPr>
                <w:rFonts w:eastAsia="Calibri"/>
                <w:lang w:val="en-US" w:eastAsia="en-US"/>
              </w:rPr>
              <w:t>Damnjanović</w:t>
            </w:r>
            <w:proofErr w:type="spellEnd"/>
            <w:r w:rsidRPr="00F27CE7">
              <w:rPr>
                <w:rFonts w:eastAsia="Calibri"/>
                <w:lang w:val="en-US" w:eastAsia="en-US"/>
              </w:rPr>
              <w:t xml:space="preserve">, Phys, Rev. B </w:t>
            </w:r>
            <w:r w:rsidRPr="00F27CE7">
              <w:rPr>
                <w:rFonts w:eastAsia="Calibri"/>
                <w:b/>
                <w:lang w:val="en-US" w:eastAsia="en-US"/>
              </w:rPr>
              <w:t>81</w:t>
            </w:r>
            <w:r w:rsidRPr="00F27CE7">
              <w:rPr>
                <w:rFonts w:eastAsia="Calibri"/>
                <w:lang w:val="en-US" w:eastAsia="en-US"/>
              </w:rPr>
              <w:t>, 233410 (2010)</w:t>
            </w:r>
          </w:p>
        </w:tc>
        <w:tc>
          <w:tcPr>
            <w:tcW w:w="413" w:type="pct"/>
            <w:vAlign w:val="center"/>
          </w:tcPr>
          <w:p w:rsidR="00413DDD" w:rsidRPr="00F27CE7" w:rsidRDefault="00413DDD" w:rsidP="007D72D2">
            <w:pPr>
              <w:spacing w:after="60"/>
              <w:rPr>
                <w:b/>
                <w:lang w:val="en-GB"/>
              </w:rPr>
            </w:pPr>
            <w:r>
              <w:rPr>
                <w:b/>
                <w:lang w:val="en-GB"/>
              </w:rPr>
              <w:t>M 21</w:t>
            </w:r>
          </w:p>
        </w:tc>
      </w:tr>
      <w:tr w:rsidR="00F67B95" w:rsidRPr="00C2517C" w:rsidTr="00E63018">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E63018">
        <w:trPr>
          <w:trHeight w:val="227"/>
          <w:jc w:val="center"/>
        </w:trPr>
        <w:tc>
          <w:tcPr>
            <w:tcW w:w="2693" w:type="pct"/>
            <w:gridSpan w:val="5"/>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2307" w:type="pct"/>
            <w:gridSpan w:val="7"/>
            <w:vAlign w:val="center"/>
          </w:tcPr>
          <w:p w:rsidR="00F67B95" w:rsidRPr="00C2517C" w:rsidRDefault="00413DDD" w:rsidP="00413DDD">
            <w:pPr>
              <w:spacing w:after="60"/>
              <w:rPr>
                <w:b/>
                <w:sz w:val="22"/>
                <w:szCs w:val="22"/>
                <w:lang w:val="en-US"/>
              </w:rPr>
            </w:pPr>
            <w:r w:rsidRPr="00495F3D">
              <w:rPr>
                <w:color w:val="000000" w:themeColor="text1"/>
              </w:rPr>
              <w:t>1825 (</w:t>
            </w:r>
            <w:r>
              <w:rPr>
                <w:color w:val="000000" w:themeColor="text1"/>
              </w:rPr>
              <w:t>SCOPUS, since 1994</w:t>
            </w:r>
            <w:r>
              <w:rPr>
                <w:color w:val="505050"/>
              </w:rPr>
              <w:t>)</w:t>
            </w:r>
          </w:p>
        </w:tc>
      </w:tr>
      <w:tr w:rsidR="00F67B95" w:rsidRPr="00C2517C" w:rsidTr="00E63018">
        <w:trPr>
          <w:trHeight w:val="227"/>
          <w:jc w:val="center"/>
        </w:trPr>
        <w:tc>
          <w:tcPr>
            <w:tcW w:w="2693" w:type="pct"/>
            <w:gridSpan w:val="5"/>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2307" w:type="pct"/>
            <w:gridSpan w:val="7"/>
            <w:vAlign w:val="center"/>
          </w:tcPr>
          <w:p w:rsidR="00F67B95" w:rsidRPr="00C2517C" w:rsidRDefault="00413DDD" w:rsidP="00413DDD">
            <w:pPr>
              <w:spacing w:after="60"/>
              <w:rPr>
                <w:b/>
                <w:sz w:val="22"/>
                <w:szCs w:val="22"/>
                <w:lang w:val="en-US"/>
              </w:rPr>
            </w:pPr>
            <w:r>
              <w:rPr>
                <w:lang w:val="sr-Cyrl-CS"/>
              </w:rPr>
              <w:t>93</w:t>
            </w:r>
            <w:r w:rsidRPr="00F27CE7">
              <w:t xml:space="preserve">  </w:t>
            </w:r>
            <w:r>
              <w:rPr>
                <w:lang w:val="sr-Cyrl-CS"/>
              </w:rPr>
              <w:t xml:space="preserve"> </w:t>
            </w:r>
            <w:r w:rsidRPr="00495F3D">
              <w:rPr>
                <w:lang w:val="sr-Cyrl-CS"/>
              </w:rPr>
              <w:t xml:space="preserve">(SCOPUS, </w:t>
            </w:r>
            <w:r>
              <w:rPr>
                <w:lang w:val="en-GB"/>
              </w:rPr>
              <w:t>since</w:t>
            </w:r>
            <w:r>
              <w:rPr>
                <w:lang w:val="sr-Cyrl-CS"/>
              </w:rPr>
              <w:t xml:space="preserve"> 1994</w:t>
            </w:r>
            <w:r w:rsidRPr="00495F3D">
              <w:rPr>
                <w:lang w:val="sr-Cyrl-CS"/>
              </w:rPr>
              <w:t>)</w:t>
            </w:r>
          </w:p>
        </w:tc>
      </w:tr>
      <w:tr w:rsidR="00F67B95" w:rsidRPr="00C2517C" w:rsidTr="00E63018">
        <w:trPr>
          <w:trHeight w:val="227"/>
          <w:jc w:val="center"/>
        </w:trPr>
        <w:tc>
          <w:tcPr>
            <w:tcW w:w="2693" w:type="pct"/>
            <w:gridSpan w:val="5"/>
          </w:tcPr>
          <w:p w:rsidR="00F67B95" w:rsidRPr="00C2517C" w:rsidRDefault="00F67B95" w:rsidP="00D638D4">
            <w:pPr>
              <w:rPr>
                <w:sz w:val="22"/>
                <w:szCs w:val="22"/>
                <w:lang w:val="en-US"/>
              </w:rPr>
            </w:pPr>
            <w:r w:rsidRPr="00C2517C">
              <w:rPr>
                <w:sz w:val="22"/>
                <w:szCs w:val="22"/>
                <w:lang w:val="en-US"/>
              </w:rPr>
              <w:t>Current participation in projects</w:t>
            </w:r>
          </w:p>
        </w:tc>
        <w:tc>
          <w:tcPr>
            <w:tcW w:w="1087" w:type="pct"/>
            <w:gridSpan w:val="4"/>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r w:rsidR="00413DDD">
              <w:rPr>
                <w:sz w:val="22"/>
                <w:szCs w:val="22"/>
                <w:lang w:val="en-US"/>
              </w:rPr>
              <w:t xml:space="preserve">  0</w:t>
            </w:r>
          </w:p>
        </w:tc>
        <w:tc>
          <w:tcPr>
            <w:tcW w:w="1220" w:type="pct"/>
            <w:gridSpan w:val="3"/>
            <w:vAlign w:val="center"/>
          </w:tcPr>
          <w:p w:rsidR="00F67B95" w:rsidRPr="00C2517C" w:rsidRDefault="00413DDD" w:rsidP="00D638D4">
            <w:pPr>
              <w:spacing w:after="60"/>
              <w:rPr>
                <w:b/>
                <w:sz w:val="22"/>
                <w:szCs w:val="22"/>
                <w:lang w:val="en-US"/>
              </w:rPr>
            </w:pPr>
            <w:r w:rsidRPr="00C2517C">
              <w:rPr>
                <w:sz w:val="22"/>
                <w:szCs w:val="22"/>
                <w:lang w:val="en-US"/>
              </w:rPr>
              <w:t>I</w:t>
            </w:r>
            <w:r w:rsidR="00F67B95" w:rsidRPr="00C2517C">
              <w:rPr>
                <w:sz w:val="22"/>
                <w:szCs w:val="22"/>
                <w:lang w:val="en-US"/>
              </w:rPr>
              <w:t>nternational</w:t>
            </w:r>
            <w:r>
              <w:rPr>
                <w:sz w:val="22"/>
                <w:szCs w:val="22"/>
                <w:lang w:val="en-US"/>
              </w:rPr>
              <w:t xml:space="preserve"> 2</w:t>
            </w:r>
          </w:p>
        </w:tc>
      </w:tr>
      <w:tr w:rsidR="00413DDD" w:rsidRPr="00C2517C" w:rsidTr="00E63018">
        <w:trPr>
          <w:trHeight w:val="227"/>
          <w:jc w:val="center"/>
        </w:trPr>
        <w:tc>
          <w:tcPr>
            <w:tcW w:w="2693" w:type="pct"/>
            <w:gridSpan w:val="5"/>
          </w:tcPr>
          <w:p w:rsidR="00413DDD" w:rsidRPr="00C2517C" w:rsidRDefault="00413DDD" w:rsidP="00D638D4">
            <w:pPr>
              <w:rPr>
                <w:sz w:val="22"/>
                <w:szCs w:val="22"/>
                <w:lang w:val="en-US"/>
              </w:rPr>
            </w:pPr>
            <w:r w:rsidRPr="00C2517C">
              <w:rPr>
                <w:sz w:val="22"/>
                <w:szCs w:val="22"/>
                <w:lang w:val="en-US"/>
              </w:rPr>
              <w:t xml:space="preserve">Specialization </w:t>
            </w:r>
          </w:p>
        </w:tc>
        <w:tc>
          <w:tcPr>
            <w:tcW w:w="2307" w:type="pct"/>
            <w:gridSpan w:val="7"/>
            <w:vAlign w:val="center"/>
          </w:tcPr>
          <w:p w:rsidR="00413DDD" w:rsidRPr="00413DDD" w:rsidRDefault="00413DDD" w:rsidP="00D638D4">
            <w:pPr>
              <w:spacing w:after="60"/>
              <w:rPr>
                <w:b/>
                <w:sz w:val="22"/>
                <w:szCs w:val="22"/>
                <w:lang w:val="fr-CH"/>
              </w:rPr>
            </w:pPr>
            <w:r>
              <w:rPr>
                <w:lang w:val="sr-Cyrl-CS"/>
              </w:rPr>
              <w:t>2001</w:t>
            </w:r>
            <w:r w:rsidRPr="00495F3D">
              <w:rPr>
                <w:lang w:val="fr-CH"/>
              </w:rPr>
              <w:t>, 2005</w:t>
            </w:r>
            <w:r>
              <w:rPr>
                <w:lang w:val="sr-Cyrl-CS"/>
              </w:rPr>
              <w:t xml:space="preserve"> Т</w:t>
            </w:r>
            <w:r w:rsidRPr="00495F3D">
              <w:rPr>
                <w:lang w:val="fr-CH"/>
              </w:rPr>
              <w:t xml:space="preserve">U Berlin, 2004, 2005 TU </w:t>
            </w:r>
            <w:proofErr w:type="spellStart"/>
            <w:r w:rsidRPr="00495F3D">
              <w:rPr>
                <w:lang w:val="fr-CH"/>
              </w:rPr>
              <w:t>Dresden</w:t>
            </w:r>
            <w:proofErr w:type="spellEnd"/>
            <w:r w:rsidRPr="00495F3D">
              <w:rPr>
                <w:lang w:val="fr-CH"/>
              </w:rPr>
              <w:t>, 2006, 2007 ESPCI</w:t>
            </w:r>
            <w:r>
              <w:rPr>
                <w:lang w:val="fr-CH"/>
              </w:rPr>
              <w:t xml:space="preserve"> Paris</w:t>
            </w: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proofState w:spelling="clean" w:grammar="clean"/>
  <w:defaultTabStop w:val="720"/>
  <w:characterSpacingControl w:val="doNotCompress"/>
  <w:compat/>
  <w:rsids>
    <w:rsidRoot w:val="007C3CB8"/>
    <w:rsid w:val="00096C14"/>
    <w:rsid w:val="000D5D18"/>
    <w:rsid w:val="000F38AB"/>
    <w:rsid w:val="00190079"/>
    <w:rsid w:val="00227A4C"/>
    <w:rsid w:val="003571E7"/>
    <w:rsid w:val="00395491"/>
    <w:rsid w:val="00413DDD"/>
    <w:rsid w:val="00583414"/>
    <w:rsid w:val="006E267B"/>
    <w:rsid w:val="007C3CB8"/>
    <w:rsid w:val="00AD5AAF"/>
    <w:rsid w:val="00D0617F"/>
    <w:rsid w:val="00E63018"/>
    <w:rsid w:val="00F27CE7"/>
    <w:rsid w:val="00F67B95"/>
    <w:rsid w:val="00F809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oi.org/10.1002/pssr.202000351" TargetMode="External"/><Relationship Id="rId4" Type="http://schemas.openxmlformats.org/officeDocument/2006/relationships/hyperlink" Target="https://doi.org/10.1002/pssr.2020003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Ivanka</cp:lastModifiedBy>
  <cp:revision>8</cp:revision>
  <dcterms:created xsi:type="dcterms:W3CDTF">2021-04-29T10:18:00Z</dcterms:created>
  <dcterms:modified xsi:type="dcterms:W3CDTF">2021-05-04T11:09:00Z</dcterms:modified>
</cp:coreProperties>
</file>